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2D6" w:rsidRDefault="002452D6" w:rsidP="00CF0632">
      <w:pPr>
        <w:pStyle w:val="NormalWeb"/>
        <w:rPr>
          <w:rFonts w:asciiTheme="minorHAnsi" w:hAnsiTheme="minorHAnsi" w:cstheme="minorHAnsi"/>
        </w:rPr>
      </w:pPr>
    </w:p>
    <w:p w:rsidR="002B51A0" w:rsidRDefault="002B51A0" w:rsidP="00EA6215">
      <w:pPr>
        <w:pStyle w:val="NormalWeb"/>
        <w:tabs>
          <w:tab w:val="left" w:pos="2182"/>
        </w:tabs>
        <w:rPr>
          <w:rFonts w:asciiTheme="minorHAnsi" w:hAnsiTheme="minorHAnsi" w:cstheme="minorHAnsi"/>
        </w:rPr>
      </w:pPr>
    </w:p>
    <w:p w:rsidR="00012AF6" w:rsidRPr="00D26ACB" w:rsidRDefault="00012AF6" w:rsidP="00EA6215">
      <w:pPr>
        <w:pStyle w:val="NormalWeb"/>
        <w:tabs>
          <w:tab w:val="left" w:pos="2182"/>
        </w:tabs>
        <w:rPr>
          <w:rFonts w:asciiTheme="minorHAnsi" w:hAnsiTheme="minorHAnsi" w:cstheme="minorHAnsi"/>
          <w:sz w:val="22"/>
          <w:szCs w:val="22"/>
        </w:rPr>
      </w:pPr>
    </w:p>
    <w:p w:rsidR="00802FB3" w:rsidRPr="00D26ACB" w:rsidRDefault="00802FB3" w:rsidP="00EA6215">
      <w:pPr>
        <w:pStyle w:val="NormalWeb"/>
        <w:tabs>
          <w:tab w:val="left" w:pos="2182"/>
        </w:tabs>
        <w:rPr>
          <w:rFonts w:ascii="Calibri" w:hAnsi="Calibri"/>
          <w:sz w:val="22"/>
          <w:szCs w:val="22"/>
        </w:rPr>
      </w:pPr>
    </w:p>
    <w:p w:rsidR="00D26ACB" w:rsidRDefault="00D26ACB" w:rsidP="00CF0632">
      <w:pPr>
        <w:pStyle w:val="NormalWeb"/>
        <w:rPr>
          <w:rFonts w:asciiTheme="minorHAnsi" w:hAnsiTheme="minorHAnsi" w:cstheme="minorHAnsi"/>
          <w:sz w:val="22"/>
          <w:szCs w:val="22"/>
        </w:rPr>
      </w:pPr>
    </w:p>
    <w:p w:rsidR="00D26ACB" w:rsidRDefault="00D26ACB" w:rsidP="00CF0632">
      <w:pPr>
        <w:pStyle w:val="NormalWeb"/>
        <w:rPr>
          <w:rFonts w:asciiTheme="minorHAnsi" w:hAnsiTheme="minorHAnsi" w:cstheme="minorHAnsi"/>
          <w:sz w:val="22"/>
          <w:szCs w:val="22"/>
        </w:rPr>
      </w:pPr>
    </w:p>
    <w:p w:rsidR="00D26ACB" w:rsidRDefault="00C40CB4" w:rsidP="00CF0632">
      <w:pPr>
        <w:pStyle w:val="NormalWeb"/>
        <w:rPr>
          <w:rFonts w:asciiTheme="minorHAnsi" w:hAnsiTheme="minorHAnsi" w:cstheme="minorHAnsi"/>
          <w:sz w:val="22"/>
          <w:szCs w:val="22"/>
        </w:rPr>
      </w:pPr>
      <w:r>
        <w:rPr>
          <w:rFonts w:asciiTheme="minorHAnsi" w:hAnsiTheme="minorHAnsi" w:cstheme="minorHAnsi"/>
          <w:sz w:val="22"/>
          <w:szCs w:val="22"/>
        </w:rPr>
        <w:t>7</w:t>
      </w:r>
      <w:r w:rsidR="00355B34">
        <w:rPr>
          <w:rFonts w:asciiTheme="minorHAnsi" w:hAnsiTheme="minorHAnsi" w:cstheme="minorHAnsi"/>
          <w:sz w:val="22"/>
          <w:szCs w:val="22"/>
        </w:rPr>
        <w:t xml:space="preserve"> </w:t>
      </w:r>
      <w:r>
        <w:rPr>
          <w:rFonts w:asciiTheme="minorHAnsi" w:hAnsiTheme="minorHAnsi" w:cstheme="minorHAnsi"/>
          <w:sz w:val="22"/>
          <w:szCs w:val="22"/>
        </w:rPr>
        <w:t>April</w:t>
      </w:r>
      <w:r w:rsidR="00355B34">
        <w:rPr>
          <w:rFonts w:asciiTheme="minorHAnsi" w:hAnsiTheme="minorHAnsi" w:cstheme="minorHAnsi"/>
          <w:sz w:val="22"/>
          <w:szCs w:val="22"/>
        </w:rPr>
        <w:t xml:space="preserve"> 2021</w:t>
      </w:r>
    </w:p>
    <w:p w:rsidR="00220D2C" w:rsidRPr="00D26ACB" w:rsidRDefault="00220D2C" w:rsidP="000C03DC">
      <w:pPr>
        <w:pStyle w:val="NormalWeb"/>
        <w:jc w:val="both"/>
        <w:rPr>
          <w:rFonts w:asciiTheme="minorHAnsi" w:hAnsiTheme="minorHAnsi" w:cstheme="minorHAnsi"/>
          <w:sz w:val="22"/>
          <w:szCs w:val="22"/>
        </w:rPr>
      </w:pPr>
    </w:p>
    <w:p w:rsidR="001E34DC" w:rsidRDefault="00DD670D" w:rsidP="00672AD2">
      <w:pPr>
        <w:pStyle w:val="NormalWeb"/>
        <w:jc w:val="both"/>
        <w:rPr>
          <w:rFonts w:asciiTheme="minorHAnsi" w:hAnsiTheme="minorHAnsi" w:cstheme="minorHAnsi"/>
          <w:sz w:val="22"/>
          <w:szCs w:val="22"/>
        </w:rPr>
      </w:pPr>
      <w:r>
        <w:rPr>
          <w:rFonts w:asciiTheme="minorHAnsi" w:hAnsiTheme="minorHAnsi" w:cstheme="minorHAnsi"/>
          <w:sz w:val="22"/>
          <w:szCs w:val="22"/>
        </w:rPr>
        <w:t>Dear Family Member/ Carer/ Representative</w:t>
      </w:r>
    </w:p>
    <w:p w:rsidR="00DD670D" w:rsidRDefault="00DD670D" w:rsidP="00672AD2">
      <w:pPr>
        <w:pStyle w:val="NormalWeb"/>
        <w:jc w:val="both"/>
        <w:rPr>
          <w:rFonts w:asciiTheme="minorHAnsi" w:hAnsiTheme="minorHAnsi" w:cstheme="minorHAnsi"/>
          <w:sz w:val="22"/>
          <w:szCs w:val="22"/>
        </w:rPr>
      </w:pPr>
    </w:p>
    <w:p w:rsidR="00DD670D" w:rsidRDefault="00C40CB4" w:rsidP="00672AD2">
      <w:pPr>
        <w:pStyle w:val="NormalWeb"/>
        <w:jc w:val="both"/>
        <w:rPr>
          <w:rFonts w:asciiTheme="minorHAnsi" w:hAnsiTheme="minorHAnsi" w:cstheme="minorHAnsi"/>
          <w:sz w:val="22"/>
          <w:szCs w:val="22"/>
        </w:rPr>
      </w:pPr>
      <w:r>
        <w:rPr>
          <w:rFonts w:asciiTheme="minorHAnsi" w:hAnsiTheme="minorHAnsi" w:cstheme="minorHAnsi"/>
          <w:sz w:val="22"/>
          <w:szCs w:val="22"/>
        </w:rPr>
        <w:t xml:space="preserve">Following the news that the UK Government is about to confirm further easing of restrictions of visiting in Care Homes I wanted to write to you to assure you that we will be updating our guidance </w:t>
      </w:r>
      <w:r w:rsidR="00F23C62">
        <w:rPr>
          <w:rFonts w:asciiTheme="minorHAnsi" w:hAnsiTheme="minorHAnsi" w:cstheme="minorHAnsi"/>
          <w:sz w:val="22"/>
          <w:szCs w:val="22"/>
        </w:rPr>
        <w:t>as soon as we have understood the implications of the changes suggested. Our COVI</w:t>
      </w:r>
      <w:r w:rsidR="001A0316">
        <w:rPr>
          <w:rFonts w:asciiTheme="minorHAnsi" w:hAnsiTheme="minorHAnsi" w:cstheme="minorHAnsi"/>
          <w:sz w:val="22"/>
          <w:szCs w:val="22"/>
        </w:rPr>
        <w:t>D-19 team now have access to this</w:t>
      </w:r>
      <w:r w:rsidR="00F23C62">
        <w:rPr>
          <w:rFonts w:asciiTheme="minorHAnsi" w:hAnsiTheme="minorHAnsi" w:cstheme="minorHAnsi"/>
          <w:sz w:val="22"/>
          <w:szCs w:val="22"/>
        </w:rPr>
        <w:t xml:space="preserve"> new guidance and will </w:t>
      </w:r>
      <w:r w:rsidR="001A0316">
        <w:rPr>
          <w:rFonts w:asciiTheme="minorHAnsi" w:hAnsiTheme="minorHAnsi" w:cstheme="minorHAnsi"/>
          <w:sz w:val="22"/>
          <w:szCs w:val="22"/>
        </w:rPr>
        <w:t>support our services to make the necessary adjustments to the local visiting protocols. We will communicate these changes to you as quickly as we can.</w:t>
      </w:r>
      <w:bookmarkStart w:id="0" w:name="_GoBack"/>
      <w:bookmarkEnd w:id="0"/>
    </w:p>
    <w:p w:rsidR="00C40CB4" w:rsidRDefault="00C40CB4" w:rsidP="00672AD2">
      <w:pPr>
        <w:pStyle w:val="NormalWeb"/>
        <w:jc w:val="both"/>
        <w:rPr>
          <w:rFonts w:asciiTheme="minorHAnsi" w:hAnsiTheme="minorHAnsi" w:cstheme="minorHAnsi"/>
          <w:sz w:val="22"/>
          <w:szCs w:val="22"/>
        </w:rPr>
      </w:pPr>
    </w:p>
    <w:p w:rsidR="00C40CB4" w:rsidRDefault="00C40CB4" w:rsidP="00672AD2">
      <w:pPr>
        <w:pStyle w:val="NormalWeb"/>
        <w:jc w:val="both"/>
        <w:rPr>
          <w:rFonts w:asciiTheme="minorHAnsi" w:hAnsiTheme="minorHAnsi" w:cstheme="minorHAnsi"/>
          <w:sz w:val="22"/>
          <w:szCs w:val="22"/>
        </w:rPr>
      </w:pPr>
      <w:r>
        <w:rPr>
          <w:rFonts w:asciiTheme="minorHAnsi" w:hAnsiTheme="minorHAnsi" w:cstheme="minorHAnsi"/>
          <w:sz w:val="22"/>
          <w:szCs w:val="22"/>
        </w:rPr>
        <w:t xml:space="preserve">Easter this year served as a good milestone to review where we are this year compared to a year ago. Last Easter we were determined to keep the people we support and our staff as safe as possible from coronavirus but it was unclear how successful we would be able to be. </w:t>
      </w:r>
      <w:r w:rsidR="00284545">
        <w:rPr>
          <w:rFonts w:asciiTheme="minorHAnsi" w:hAnsiTheme="minorHAnsi" w:cstheme="minorHAnsi"/>
          <w:sz w:val="22"/>
          <w:szCs w:val="22"/>
        </w:rPr>
        <w:t>An important part of that was restricting visits to our care services.</w:t>
      </w:r>
      <w:r>
        <w:rPr>
          <w:rFonts w:asciiTheme="minorHAnsi" w:hAnsiTheme="minorHAnsi" w:cstheme="minorHAnsi"/>
          <w:sz w:val="22"/>
          <w:szCs w:val="22"/>
        </w:rPr>
        <w:t xml:space="preserve"> When I reflect on the scary and turbulent times of 12 months ago I am inspired by the fortitude and resilience of the people we support, their relatives and our amazing staff. </w:t>
      </w:r>
    </w:p>
    <w:p w:rsidR="00284545" w:rsidRDefault="00284545" w:rsidP="00672AD2">
      <w:pPr>
        <w:pStyle w:val="NormalWeb"/>
        <w:jc w:val="both"/>
        <w:rPr>
          <w:rFonts w:asciiTheme="minorHAnsi" w:hAnsiTheme="minorHAnsi" w:cstheme="minorHAnsi"/>
          <w:sz w:val="22"/>
          <w:szCs w:val="22"/>
        </w:rPr>
      </w:pPr>
    </w:p>
    <w:p w:rsidR="00284545" w:rsidRDefault="00284545" w:rsidP="00672AD2">
      <w:pPr>
        <w:pStyle w:val="NormalWeb"/>
        <w:jc w:val="both"/>
        <w:rPr>
          <w:rFonts w:asciiTheme="minorHAnsi" w:hAnsiTheme="minorHAnsi" w:cstheme="minorHAnsi"/>
          <w:sz w:val="22"/>
          <w:szCs w:val="22"/>
        </w:rPr>
      </w:pPr>
      <w:r>
        <w:rPr>
          <w:rFonts w:asciiTheme="minorHAnsi" w:hAnsiTheme="minorHAnsi" w:cstheme="minorHAnsi"/>
          <w:sz w:val="22"/>
          <w:szCs w:val="22"/>
        </w:rPr>
        <w:t>This Easter we have enabled visits to our care services in line with UK Government guidance and we have the fresh hope that the COVID-19 vaccine programme brings. We continue to support the roll out of the COVID-19 vaccine for all the people we support and our staff who are eligible and who want to be vaccinated. Although we remain engulfed in a health crisis we have never felt more optimistic about our ability to support people to emerge from the pandemic and to start living the life they choose again. We are not there yet and caution remains crucial.</w:t>
      </w:r>
    </w:p>
    <w:p w:rsidR="00284545" w:rsidRDefault="00284545" w:rsidP="00672AD2">
      <w:pPr>
        <w:pStyle w:val="NormalWeb"/>
        <w:jc w:val="both"/>
        <w:rPr>
          <w:rFonts w:asciiTheme="minorHAnsi" w:hAnsiTheme="minorHAnsi" w:cstheme="minorHAnsi"/>
          <w:sz w:val="22"/>
          <w:szCs w:val="22"/>
        </w:rPr>
      </w:pPr>
    </w:p>
    <w:p w:rsidR="00284545" w:rsidRDefault="00284545" w:rsidP="00672AD2">
      <w:pPr>
        <w:pStyle w:val="NormalWeb"/>
        <w:jc w:val="both"/>
        <w:rPr>
          <w:rFonts w:asciiTheme="minorHAnsi" w:hAnsiTheme="minorHAnsi" w:cstheme="minorHAnsi"/>
          <w:sz w:val="22"/>
          <w:szCs w:val="22"/>
        </w:rPr>
      </w:pPr>
      <w:r>
        <w:rPr>
          <w:rFonts w:asciiTheme="minorHAnsi" w:hAnsiTheme="minorHAnsi" w:cstheme="minorHAnsi"/>
          <w:sz w:val="22"/>
          <w:szCs w:val="22"/>
        </w:rPr>
        <w:t>I hope that you have been able to arrange visits to meet with your relative or friend at one of our care services. I appreciate taking a COVID-19 test and wearing facemasks and other PPE items is far from normal but nevertheless I hope your visits have been meaningful.</w:t>
      </w:r>
    </w:p>
    <w:p w:rsidR="00284545" w:rsidRDefault="00284545" w:rsidP="00672AD2">
      <w:pPr>
        <w:pStyle w:val="NormalWeb"/>
        <w:jc w:val="both"/>
        <w:rPr>
          <w:rFonts w:asciiTheme="minorHAnsi" w:hAnsiTheme="minorHAnsi" w:cstheme="minorHAnsi"/>
          <w:sz w:val="22"/>
          <w:szCs w:val="22"/>
        </w:rPr>
      </w:pPr>
    </w:p>
    <w:p w:rsidR="00284545" w:rsidRDefault="00ED7FB1" w:rsidP="00672AD2">
      <w:pPr>
        <w:pStyle w:val="NormalWeb"/>
        <w:jc w:val="both"/>
        <w:rPr>
          <w:rFonts w:asciiTheme="minorHAnsi" w:hAnsiTheme="minorHAnsi" w:cstheme="minorHAnsi"/>
          <w:sz w:val="22"/>
          <w:szCs w:val="22"/>
        </w:rPr>
      </w:pPr>
      <w:r>
        <w:rPr>
          <w:rFonts w:asciiTheme="minorHAnsi" w:hAnsiTheme="minorHAnsi" w:cstheme="minorHAnsi"/>
          <w:sz w:val="22"/>
          <w:szCs w:val="22"/>
        </w:rPr>
        <w:t>We will be in touch shortly with our updated visitor guidance and in the meantime thank you for your co-operation and patience.</w:t>
      </w:r>
    </w:p>
    <w:p w:rsidR="005A2072" w:rsidRDefault="005A2072" w:rsidP="00D242F5">
      <w:pPr>
        <w:pStyle w:val="NormalWeb"/>
        <w:jc w:val="both"/>
        <w:rPr>
          <w:rFonts w:asciiTheme="minorHAnsi" w:hAnsiTheme="minorHAnsi" w:cstheme="minorHAnsi"/>
          <w:sz w:val="22"/>
          <w:szCs w:val="22"/>
        </w:rPr>
      </w:pPr>
    </w:p>
    <w:p w:rsidR="005A2072" w:rsidRPr="00D26ACB" w:rsidRDefault="005A2072" w:rsidP="00D242F5">
      <w:pPr>
        <w:pStyle w:val="NormalWeb"/>
        <w:jc w:val="both"/>
        <w:rPr>
          <w:rFonts w:asciiTheme="minorHAnsi" w:hAnsiTheme="minorHAnsi" w:cstheme="minorHAnsi"/>
          <w:sz w:val="22"/>
          <w:szCs w:val="22"/>
        </w:rPr>
      </w:pPr>
    </w:p>
    <w:p w:rsidR="00F06C60" w:rsidRPr="00D26ACB" w:rsidRDefault="004D4086" w:rsidP="005A0C86">
      <w:pPr>
        <w:tabs>
          <w:tab w:val="left" w:pos="1058"/>
        </w:tabs>
        <w:ind w:right="-287"/>
        <w:rPr>
          <w:rFonts w:asciiTheme="minorHAnsi" w:hAnsiTheme="minorHAnsi" w:cstheme="minorHAnsi"/>
        </w:rPr>
      </w:pPr>
      <w:r w:rsidRPr="00D26ACB">
        <w:rPr>
          <w:rFonts w:asciiTheme="minorHAnsi" w:hAnsiTheme="minorHAnsi" w:cstheme="minorHAnsi"/>
        </w:rPr>
        <w:t xml:space="preserve">Yours sincerely </w:t>
      </w:r>
    </w:p>
    <w:p w:rsidR="00005753" w:rsidRPr="00D26ACB" w:rsidRDefault="00802FB3" w:rsidP="00802FB3">
      <w:pPr>
        <w:tabs>
          <w:tab w:val="left" w:pos="6246"/>
        </w:tabs>
        <w:ind w:right="-287"/>
        <w:rPr>
          <w:rFonts w:asciiTheme="minorHAnsi" w:hAnsiTheme="minorHAnsi" w:cstheme="minorHAnsi"/>
          <w:noProof/>
          <w:lang w:eastAsia="en-GB"/>
        </w:rPr>
      </w:pPr>
      <w:r w:rsidRPr="00D26ACB">
        <w:rPr>
          <w:rFonts w:asciiTheme="minorHAnsi" w:hAnsiTheme="minorHAnsi" w:cstheme="minorHAnsi"/>
          <w:noProof/>
          <w:lang w:eastAsia="en-GB"/>
        </w:rPr>
        <w:tab/>
      </w:r>
    </w:p>
    <w:p w:rsidR="00BB18AA" w:rsidRPr="00D26ACB" w:rsidRDefault="00BB18AA" w:rsidP="005A0C86">
      <w:pPr>
        <w:tabs>
          <w:tab w:val="left" w:pos="1058"/>
        </w:tabs>
        <w:ind w:right="-287"/>
        <w:rPr>
          <w:rFonts w:asciiTheme="minorHAnsi" w:hAnsiTheme="minorHAnsi" w:cstheme="minorHAnsi"/>
          <w:noProof/>
          <w:lang w:eastAsia="en-GB"/>
        </w:rPr>
      </w:pPr>
    </w:p>
    <w:p w:rsidR="00D21E2D" w:rsidRPr="00D26ACB" w:rsidRDefault="00490379" w:rsidP="005A0C86">
      <w:pPr>
        <w:ind w:right="-287"/>
        <w:rPr>
          <w:rFonts w:asciiTheme="minorHAnsi" w:hAnsiTheme="minorHAnsi" w:cstheme="minorHAnsi"/>
        </w:rPr>
      </w:pPr>
      <w:r w:rsidRPr="00D26ACB">
        <w:rPr>
          <w:rFonts w:asciiTheme="minorHAnsi" w:hAnsiTheme="minorHAnsi" w:cstheme="minorHAnsi"/>
        </w:rPr>
        <w:t>Jane Percy</w:t>
      </w:r>
    </w:p>
    <w:p w:rsidR="007F4D43" w:rsidRPr="00D26ACB" w:rsidRDefault="00490379" w:rsidP="005A0C86">
      <w:pPr>
        <w:ind w:right="-287"/>
        <w:rPr>
          <w:rFonts w:asciiTheme="minorHAnsi" w:hAnsiTheme="minorHAnsi" w:cstheme="minorHAnsi"/>
        </w:rPr>
      </w:pPr>
      <w:r w:rsidRPr="00D26ACB">
        <w:rPr>
          <w:rFonts w:asciiTheme="minorHAnsi" w:hAnsiTheme="minorHAnsi" w:cstheme="minorHAnsi"/>
        </w:rPr>
        <w:t xml:space="preserve">Executive </w:t>
      </w:r>
      <w:r w:rsidR="0031379A" w:rsidRPr="00D26ACB">
        <w:rPr>
          <w:rFonts w:asciiTheme="minorHAnsi" w:hAnsiTheme="minorHAnsi" w:cstheme="minorHAnsi"/>
        </w:rPr>
        <w:t>Director of Operations</w:t>
      </w:r>
    </w:p>
    <w:p w:rsidR="004F209F" w:rsidRPr="00D26ACB" w:rsidRDefault="004F209F" w:rsidP="005A0C86">
      <w:pPr>
        <w:ind w:right="-287"/>
        <w:rPr>
          <w:rFonts w:ascii="Arial" w:hAnsi="Arial" w:cs="Arial"/>
        </w:rPr>
      </w:pPr>
    </w:p>
    <w:p w:rsidR="004F209F" w:rsidRPr="00D26ACB" w:rsidRDefault="004F209F" w:rsidP="005A0C86">
      <w:pPr>
        <w:ind w:right="-287"/>
        <w:rPr>
          <w:rFonts w:ascii="Arial" w:hAnsi="Arial" w:cs="Arial"/>
        </w:rPr>
      </w:pPr>
    </w:p>
    <w:sectPr w:rsidR="004F209F" w:rsidRPr="00D26ACB" w:rsidSect="0096452A">
      <w:headerReference w:type="first" r:id="rId7"/>
      <w:footerReference w:type="first" r:id="rId8"/>
      <w:pgSz w:w="11900" w:h="16840"/>
      <w:pgMar w:top="1135" w:right="1410" w:bottom="1440" w:left="1138" w:header="2160" w:footer="144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06F" w:rsidRDefault="00FC506F" w:rsidP="00D02600">
      <w:r>
        <w:separator/>
      </w:r>
    </w:p>
  </w:endnote>
  <w:endnote w:type="continuationSeparator" w:id="0">
    <w:p w:rsidR="00FC506F" w:rsidRDefault="00FC506F" w:rsidP="00D02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mbo">
    <w:altName w:val="Skia"/>
    <w:charset w:val="00"/>
    <w:family w:val="auto"/>
    <w:pitch w:val="variable"/>
    <w:sig w:usb0="00000003" w:usb1="00000000" w:usb2="00000000" w:usb3="00000000" w:csb0="00000001" w:csb1="00000000"/>
  </w:font>
  <w:font w:name="Muli">
    <w:altName w:val="Courier New"/>
    <w:charset w:val="00"/>
    <w:family w:val="auto"/>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D02600">
    <w:pPr>
      <w:pStyle w:val="Footer"/>
    </w:pPr>
    <w:r>
      <w:rPr>
        <w:noProof/>
        <w:lang w:eastAsia="en-GB"/>
      </w:rPr>
      <mc:AlternateContent>
        <mc:Choice Requires="wps">
          <w:drawing>
            <wp:anchor distT="0" distB="0" distL="114300" distR="114300" simplePos="0" relativeHeight="251663360" behindDoc="0" locked="0" layoutInCell="1" allowOverlap="1" wp14:anchorId="3094B3C6" wp14:editId="53C18F9D">
              <wp:simplePos x="0" y="0"/>
              <wp:positionH relativeFrom="page">
                <wp:posOffset>722630</wp:posOffset>
              </wp:positionH>
              <wp:positionV relativeFrom="page">
                <wp:posOffset>9857105</wp:posOffset>
              </wp:positionV>
              <wp:extent cx="3319272" cy="457200"/>
              <wp:effectExtent l="0" t="0" r="8255" b="0"/>
              <wp:wrapNone/>
              <wp:docPr id="3" name="Text Box 3"/>
              <wp:cNvGraphicFramePr/>
              <a:graphic xmlns:a="http://schemas.openxmlformats.org/drawingml/2006/main">
                <a:graphicData uri="http://schemas.microsoft.com/office/word/2010/wordprocessingShape">
                  <wps:wsp>
                    <wps:cNvSpPr txBox="1"/>
                    <wps:spPr>
                      <a:xfrm>
                        <a:off x="0" y="0"/>
                        <a:ext cx="3319272"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proofErr w:type="gramStart"/>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proofErr w:type="gramEnd"/>
                          <w:r w:rsidRPr="008F336A">
                            <w:rPr>
                              <w:rFonts w:ascii="Muli" w:hAnsi="Muli"/>
                              <w:b/>
                              <w:bCs/>
                              <w:color w:val="6A6A69"/>
                              <w:spacing w:val="0"/>
                              <w:sz w:val="12"/>
                              <w:szCs w:val="12"/>
                              <w:lang w:eastAsia="en-GB"/>
                            </w:rPr>
                            <w:t>:</w:t>
                          </w:r>
                          <w:r w:rsidRPr="008F336A">
                            <w:rPr>
                              <w:rFonts w:ascii="Muli" w:hAnsi="Muli"/>
                              <w:color w:val="6A6A69"/>
                              <w:spacing w:val="0"/>
                              <w:sz w:val="12"/>
                              <w:szCs w:val="12"/>
                              <w:lang w:eastAsia="en-GB"/>
                            </w:rPr>
                            <w:t xml:space="preserve"> The Most Revd and </w:t>
                          </w:r>
                          <w:proofErr w:type="spellStart"/>
                          <w:r w:rsidRPr="008F336A">
                            <w:rPr>
                              <w:rFonts w:ascii="Muli" w:hAnsi="Muli"/>
                              <w:color w:val="6A6A69"/>
                              <w:spacing w:val="0"/>
                              <w:sz w:val="12"/>
                              <w:szCs w:val="12"/>
                              <w:lang w:eastAsia="en-GB"/>
                            </w:rPr>
                            <w:t>Rt</w:t>
                          </w:r>
                          <w:proofErr w:type="spellEnd"/>
                          <w:r w:rsidRPr="008F336A">
                            <w:rPr>
                              <w:rFonts w:ascii="Muli" w:hAnsi="Muli"/>
                              <w:color w:val="6A6A69"/>
                              <w:spacing w:val="0"/>
                              <w:sz w:val="12"/>
                              <w:szCs w:val="12"/>
                              <w:lang w:eastAsia="en-GB"/>
                            </w:rPr>
                            <w:t xml:space="preserve"> Hon Justin </w:t>
                          </w:r>
                          <w:proofErr w:type="spellStart"/>
                          <w:r w:rsidRPr="008F336A">
                            <w:rPr>
                              <w:rFonts w:ascii="Muli" w:hAnsi="Muli"/>
                              <w:color w:val="6A6A69"/>
                              <w:spacing w:val="0"/>
                              <w:sz w:val="12"/>
                              <w:szCs w:val="12"/>
                              <w:lang w:eastAsia="en-GB"/>
                            </w:rPr>
                            <w:t>Welby</w:t>
                          </w:r>
                          <w:proofErr w:type="spellEnd"/>
                          <w:r w:rsidRPr="008F336A">
                            <w:rPr>
                              <w:rFonts w:ascii="Muli" w:hAnsi="Muli"/>
                              <w:color w:val="6A6A69"/>
                              <w:spacing w:val="0"/>
                              <w:sz w:val="12"/>
                              <w:szCs w:val="12"/>
                              <w:lang w:eastAsia="en-GB"/>
                            </w:rPr>
                            <w:t xml:space="preserve">,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w:t>
                          </w:r>
                          <w:proofErr w:type="gramStart"/>
                          <w:r w:rsidRPr="008F336A">
                            <w:rPr>
                              <w:rFonts w:ascii="Muli" w:hAnsi="Muli"/>
                              <w:i/>
                              <w:iCs/>
                              <w:color w:val="6A6A69"/>
                              <w:spacing w:val="0"/>
                              <w:sz w:val="12"/>
                              <w:szCs w:val="12"/>
                              <w:lang w:eastAsia="en-GB"/>
                            </w:rPr>
                            <w:t xml:space="preserve">For </w:t>
                          </w:r>
                          <w:r w:rsidRPr="008F336A">
                            <w:rPr>
                              <w:rFonts w:ascii="Muli" w:hAnsi="Muli"/>
                              <w:i/>
                              <w:iCs/>
                              <w:color w:val="6A6A69"/>
                              <w:spacing w:val="0"/>
                              <w:sz w:val="12"/>
                              <w:szCs w:val="12"/>
                              <w:lang w:eastAsia="en-GB"/>
                            </w:rPr>
                            <w:br/>
                            <w:t>People With</w:t>
                          </w:r>
                          <w:proofErr w:type="gramEnd"/>
                          <w:r w:rsidRPr="008F336A">
                            <w:rPr>
                              <w:rFonts w:ascii="Muli" w:hAnsi="Muli"/>
                              <w:i/>
                              <w:iCs/>
                              <w:color w:val="6A6A69"/>
                              <w:spacing w:val="0"/>
                              <w:sz w:val="12"/>
                              <w:szCs w:val="12"/>
                              <w:lang w:eastAsia="en-GB"/>
                            </w:rPr>
                            <w:t xml:space="preserve"> Learning Disabilities and At Home in The Community</w:t>
                          </w:r>
                        </w:p>
                        <w:p w:rsidR="00D02600" w:rsidRDefault="00D02600" w:rsidP="00D02600"/>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094B3C6" id="_x0000_t202" coordsize="21600,21600" o:spt="202" path="m,l,21600r21600,l21600,xe">
              <v:stroke joinstyle="miter"/>
              <v:path gradientshapeok="t" o:connecttype="rect"/>
            </v:shapetype>
            <v:shape id="Text Box 3" o:spid="_x0000_s1027" type="#_x0000_t202" style="position:absolute;margin-left:56.9pt;margin-top:776.15pt;width:261.35pt;height:36pt;z-index:25166336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" filled="f" stroked="f">
              <v:textbox inset="0,0,0,0">
                <w:txbxContent>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b/>
                        <w:bCs/>
                        <w:color w:val="6A6A69"/>
                        <w:spacing w:val="0"/>
                        <w:sz w:val="12"/>
                        <w:szCs w:val="12"/>
                        <w:lang w:eastAsia="en-GB"/>
                      </w:rPr>
                      <w:t>Patron:</w:t>
                    </w:r>
                    <w:r w:rsidRPr="008F336A">
                      <w:rPr>
                        <w:rFonts w:ascii="Muli" w:hAnsi="Muli"/>
                        <w:color w:val="6A6A69"/>
                        <w:spacing w:val="0"/>
                        <w:sz w:val="12"/>
                        <w:szCs w:val="12"/>
                        <w:lang w:eastAsia="en-GB"/>
                      </w:rPr>
                      <w:t xml:space="preserve"> HRH The Princess Royal</w:t>
                    </w:r>
                    <w:proofErr w:type="gramStart"/>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President</w:t>
                    </w:r>
                    <w:proofErr w:type="gramEnd"/>
                    <w:r w:rsidRPr="008F336A">
                      <w:rPr>
                        <w:rFonts w:ascii="Muli" w:hAnsi="Muli"/>
                        <w:b/>
                        <w:bCs/>
                        <w:color w:val="6A6A69"/>
                        <w:spacing w:val="0"/>
                        <w:sz w:val="12"/>
                        <w:szCs w:val="12"/>
                        <w:lang w:eastAsia="en-GB"/>
                      </w:rPr>
                      <w:t>:</w:t>
                    </w:r>
                    <w:r w:rsidRPr="008F336A">
                      <w:rPr>
                        <w:rFonts w:ascii="Muli" w:hAnsi="Muli"/>
                        <w:color w:val="6A6A69"/>
                        <w:spacing w:val="0"/>
                        <w:sz w:val="12"/>
                        <w:szCs w:val="12"/>
                        <w:lang w:eastAsia="en-GB"/>
                      </w:rPr>
                      <w:t xml:space="preserve"> The Most Revd and </w:t>
                    </w:r>
                    <w:proofErr w:type="spellStart"/>
                    <w:r w:rsidRPr="008F336A">
                      <w:rPr>
                        <w:rFonts w:ascii="Muli" w:hAnsi="Muli"/>
                        <w:color w:val="6A6A69"/>
                        <w:spacing w:val="0"/>
                        <w:sz w:val="12"/>
                        <w:szCs w:val="12"/>
                        <w:lang w:eastAsia="en-GB"/>
                      </w:rPr>
                      <w:t>Rt</w:t>
                    </w:r>
                    <w:proofErr w:type="spellEnd"/>
                    <w:r w:rsidRPr="008F336A">
                      <w:rPr>
                        <w:rFonts w:ascii="Muli" w:hAnsi="Muli"/>
                        <w:color w:val="6A6A69"/>
                        <w:spacing w:val="0"/>
                        <w:sz w:val="12"/>
                        <w:szCs w:val="12"/>
                        <w:lang w:eastAsia="en-GB"/>
                      </w:rPr>
                      <w:t xml:space="preserve"> Hon Justin </w:t>
                    </w:r>
                    <w:proofErr w:type="spellStart"/>
                    <w:r w:rsidRPr="008F336A">
                      <w:rPr>
                        <w:rFonts w:ascii="Muli" w:hAnsi="Muli"/>
                        <w:color w:val="6A6A69"/>
                        <w:spacing w:val="0"/>
                        <w:sz w:val="12"/>
                        <w:szCs w:val="12"/>
                        <w:lang w:eastAsia="en-GB"/>
                      </w:rPr>
                      <w:t>Welby</w:t>
                    </w:r>
                    <w:proofErr w:type="spellEnd"/>
                    <w:r w:rsidRPr="008F336A">
                      <w:rPr>
                        <w:rFonts w:ascii="Muli" w:hAnsi="Muli"/>
                        <w:color w:val="6A6A69"/>
                        <w:spacing w:val="0"/>
                        <w:sz w:val="12"/>
                        <w:szCs w:val="12"/>
                        <w:lang w:eastAsia="en-GB"/>
                      </w:rPr>
                      <w:t xml:space="preserve">, </w:t>
                    </w:r>
                    <w:r w:rsidRPr="008F336A">
                      <w:rPr>
                        <w:rFonts w:ascii="Muli" w:hAnsi="Muli"/>
                        <w:color w:val="6A6A69"/>
                        <w:spacing w:val="0"/>
                        <w:sz w:val="12"/>
                        <w:szCs w:val="12"/>
                        <w:lang w:eastAsia="en-GB"/>
                      </w:rPr>
                      <w:br/>
                      <w:t>Archbishop of Canterbury</w:t>
                    </w:r>
                    <w:r w:rsidRPr="001A0A96">
                      <w:rPr>
                        <w:rFonts w:ascii="Muli" w:hAnsi="Muli"/>
                        <w:color w:val="6A6A69"/>
                        <w:spacing w:val="0"/>
                        <w:sz w:val="12"/>
                        <w:szCs w:val="12"/>
                        <w:lang w:eastAsia="en-GB"/>
                      </w:rPr>
                      <w:t xml:space="preserve">  </w:t>
                    </w:r>
                    <w:r w:rsidRPr="008F336A">
                      <w:rPr>
                        <w:rFonts w:ascii="Muli" w:hAnsi="Muli"/>
                        <w:b/>
                        <w:bCs/>
                        <w:color w:val="6A6A69"/>
                        <w:spacing w:val="0"/>
                        <w:sz w:val="12"/>
                        <w:szCs w:val="12"/>
                        <w:lang w:eastAsia="en-GB"/>
                      </w:rPr>
                      <w:t>Registered Office:</w:t>
                    </w:r>
                    <w:r w:rsidRPr="008F336A">
                      <w:rPr>
                        <w:rFonts w:ascii="Muli" w:hAnsi="Muli"/>
                        <w:color w:val="6A6A69"/>
                        <w:spacing w:val="0"/>
                        <w:sz w:val="12"/>
                        <w:szCs w:val="12"/>
                        <w:lang w:eastAsia="en-GB"/>
                      </w:rPr>
                      <w:t xml:space="preserve"> 6 Mitre Passage, London, SE10 0ER.</w:t>
                    </w:r>
                    <w:r w:rsidRPr="001A0A96">
                      <w:rPr>
                        <w:rFonts w:ascii="Muli" w:hAnsi="Muli"/>
                        <w:color w:val="6A6A69"/>
                        <w:spacing w:val="0"/>
                        <w:sz w:val="12"/>
                        <w:szCs w:val="12"/>
                        <w:lang w:eastAsia="en-GB"/>
                      </w:rPr>
                      <w:t> </w:t>
                    </w:r>
                  </w:p>
                  <w:p w:rsidR="00D02600" w:rsidRPr="008F336A" w:rsidRDefault="00D02600" w:rsidP="00D02600">
                    <w:pPr>
                      <w:spacing w:line="140" w:lineRule="exact"/>
                      <w:rPr>
                        <w:rFonts w:ascii="Muli" w:hAnsi="Muli"/>
                        <w:color w:val="6A6A69"/>
                        <w:spacing w:val="0"/>
                        <w:sz w:val="12"/>
                        <w:szCs w:val="12"/>
                        <w:lang w:eastAsia="en-GB"/>
                      </w:rPr>
                    </w:pPr>
                    <w:r w:rsidRPr="008F336A">
                      <w:rPr>
                        <w:rFonts w:ascii="Muli" w:hAnsi="Muli"/>
                        <w:color w:val="6A6A69"/>
                        <w:spacing w:val="0"/>
                        <w:sz w:val="12"/>
                        <w:szCs w:val="12"/>
                        <w:lang w:eastAsia="en-GB"/>
                      </w:rPr>
                      <w:t xml:space="preserve">Livability is a registered charity and company limited by guarantee in England and Wales. </w:t>
                    </w:r>
                    <w:r w:rsidRPr="008F336A">
                      <w:rPr>
                        <w:rFonts w:ascii="Muli" w:hAnsi="Muli"/>
                        <w:color w:val="6A6A69"/>
                        <w:spacing w:val="0"/>
                        <w:sz w:val="12"/>
                        <w:szCs w:val="12"/>
                        <w:lang w:eastAsia="en-GB"/>
                      </w:rPr>
                      <w:br/>
                      <w:t xml:space="preserve">Charity No: 1116530 and Company No: 5967087. </w:t>
                    </w:r>
                    <w:r w:rsidRPr="008F336A">
                      <w:rPr>
                        <w:rFonts w:ascii="Muli" w:hAnsi="Muli"/>
                        <w:i/>
                        <w:iCs/>
                        <w:color w:val="6A6A69"/>
                        <w:spacing w:val="0"/>
                        <w:sz w:val="12"/>
                        <w:szCs w:val="12"/>
                        <w:lang w:eastAsia="en-GB"/>
                      </w:rPr>
                      <w:t xml:space="preserve">Livability incorporates Prospects </w:t>
                    </w:r>
                    <w:proofErr w:type="gramStart"/>
                    <w:r w:rsidRPr="008F336A">
                      <w:rPr>
                        <w:rFonts w:ascii="Muli" w:hAnsi="Muli"/>
                        <w:i/>
                        <w:iCs/>
                        <w:color w:val="6A6A69"/>
                        <w:spacing w:val="0"/>
                        <w:sz w:val="12"/>
                        <w:szCs w:val="12"/>
                        <w:lang w:eastAsia="en-GB"/>
                      </w:rPr>
                      <w:t xml:space="preserve">For </w:t>
                    </w:r>
                    <w:r w:rsidRPr="008F336A">
                      <w:rPr>
                        <w:rFonts w:ascii="Muli" w:hAnsi="Muli"/>
                        <w:i/>
                        <w:iCs/>
                        <w:color w:val="6A6A69"/>
                        <w:spacing w:val="0"/>
                        <w:sz w:val="12"/>
                        <w:szCs w:val="12"/>
                        <w:lang w:eastAsia="en-GB"/>
                      </w:rPr>
                      <w:br/>
                      <w:t>People With</w:t>
                    </w:r>
                    <w:proofErr w:type="gramEnd"/>
                    <w:r w:rsidRPr="008F336A">
                      <w:rPr>
                        <w:rFonts w:ascii="Muli" w:hAnsi="Muli"/>
                        <w:i/>
                        <w:iCs/>
                        <w:color w:val="6A6A69"/>
                        <w:spacing w:val="0"/>
                        <w:sz w:val="12"/>
                        <w:szCs w:val="12"/>
                        <w:lang w:eastAsia="en-GB"/>
                      </w:rPr>
                      <w:t xml:space="preserve"> Learning Disabilities and At Home in The Community</w:t>
                    </w:r>
                  </w:p>
                  <w:p w:rsidR="00D02600" w:rsidRDefault="00D02600" w:rsidP="00D02600"/>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06F" w:rsidRDefault="00FC506F" w:rsidP="00D02600">
      <w:r>
        <w:separator/>
      </w:r>
    </w:p>
  </w:footnote>
  <w:footnote w:type="continuationSeparator" w:id="0">
    <w:p w:rsidR="00FC506F" w:rsidRDefault="00FC506F" w:rsidP="00D02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600" w:rsidRDefault="00383612" w:rsidP="00005753">
    <w:pPr>
      <w:pStyle w:val="Header"/>
      <w:ind w:right="-1757"/>
    </w:pPr>
    <w:r>
      <w:rPr>
        <w:noProof/>
        <w:lang w:eastAsia="en-GB"/>
      </w:rPr>
      <w:drawing>
        <wp:anchor distT="0" distB="0" distL="114300" distR="114300" simplePos="0" relativeHeight="251659264" behindDoc="1" locked="0" layoutInCell="1" allowOverlap="1" wp14:anchorId="42784D80" wp14:editId="1C41F31B">
          <wp:simplePos x="0" y="0"/>
          <wp:positionH relativeFrom="column">
            <wp:posOffset>-1199804</wp:posOffset>
          </wp:positionH>
          <wp:positionV relativeFrom="paragraph">
            <wp:posOffset>-1368557</wp:posOffset>
          </wp:positionV>
          <wp:extent cx="7666355" cy="10850465"/>
          <wp:effectExtent l="0" t="0" r="0" b="8255"/>
          <wp:wrapNone/>
          <wp:docPr id="11" name="Picture 11" descr="/Volumes/Work Folder/Livability/17-13925 Letterheads/Links/Livability_Letterhead_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Work Folder/Livability/17-13925 Letterheads/Links/Livability_Letterhead_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6355" cy="108504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2600">
      <w:rPr>
        <w:noProof/>
        <w:lang w:eastAsia="en-GB"/>
      </w:rPr>
      <mc:AlternateContent>
        <mc:Choice Requires="wps">
          <w:drawing>
            <wp:anchor distT="0" distB="0" distL="114300" distR="114300" simplePos="0" relativeHeight="251661312" behindDoc="0" locked="0" layoutInCell="1" allowOverlap="1" wp14:anchorId="291810DA" wp14:editId="1B4B3DF6">
              <wp:simplePos x="0" y="0"/>
              <wp:positionH relativeFrom="page">
                <wp:posOffset>722630</wp:posOffset>
              </wp:positionH>
              <wp:positionV relativeFrom="page">
                <wp:posOffset>347345</wp:posOffset>
              </wp:positionV>
              <wp:extent cx="3246120" cy="457200"/>
              <wp:effectExtent l="0" t="0" r="5080" b="0"/>
              <wp:wrapNone/>
              <wp:docPr id="2" name="Text Box 2"/>
              <wp:cNvGraphicFramePr/>
              <a:graphic xmlns:a="http://schemas.openxmlformats.org/drawingml/2006/main">
                <a:graphicData uri="http://schemas.microsoft.com/office/word/2010/wordprocessingShape">
                  <wps:wsp>
                    <wps:cNvSpPr txBox="1"/>
                    <wps:spPr>
                      <a:xfrm>
                        <a:off x="0" y="0"/>
                        <a:ext cx="3246120" cy="4572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proofErr w:type="gramStart"/>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roofErr w:type="gram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1810DA" id="_x0000_t202" coordsize="21600,21600" o:spt="202" path="m,l,21600r21600,l21600,xe">
              <v:stroke joinstyle="miter"/>
              <v:path gradientshapeok="t" o:connecttype="rect"/>
            </v:shapetype>
            <v:shape id="Text Box 2" o:spid="_x0000_s1026" type="#_x0000_t202" style="position:absolute;margin-left:56.9pt;margin-top:27.35pt;width:255.6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" filled="f" stroked="f">
              <v:textbox inset="0,0,0,0">
                <w:txbxContent>
                  <w:p w:rsidR="00D02600" w:rsidRDefault="00D02600" w:rsidP="00D02600">
                    <w:pPr>
                      <w:pStyle w:val="p1"/>
                    </w:pPr>
                    <w:r>
                      <w:rPr>
                        <w:rStyle w:val="s1"/>
                        <w:b/>
                        <w:bCs/>
                      </w:rPr>
                      <w:t>Livability, 6 Mitre Passage, London SE10 0ER</w:t>
                    </w:r>
                    <w:r>
                      <w:rPr>
                        <w:rStyle w:val="apple-tab-span"/>
                        <w:spacing w:val="-2"/>
                      </w:rPr>
                      <w:tab/>
                    </w:r>
                  </w:p>
                  <w:p w:rsidR="00D02600" w:rsidRDefault="00D02600" w:rsidP="00D02600">
                    <w:pPr>
                      <w:pStyle w:val="p1"/>
                    </w:pPr>
                    <w:r>
                      <w:rPr>
                        <w:rStyle w:val="s1"/>
                      </w:rPr>
                      <w:t xml:space="preserve">T: 020 7452 2000 </w:t>
                    </w:r>
                    <w:r w:rsidRPr="008F336A">
                      <w:rPr>
                        <w:rStyle w:val="s1"/>
                      </w:rPr>
                      <w:t>F: 020 7452</w:t>
                    </w:r>
                    <w:r>
                      <w:rPr>
                        <w:rStyle w:val="s1"/>
                      </w:rPr>
                      <w:t xml:space="preserve"> 2001</w:t>
                    </w:r>
                  </w:p>
                  <w:p w:rsidR="00D02600" w:rsidRPr="008F336A" w:rsidRDefault="00D02600" w:rsidP="00D02600">
                    <w:pPr>
                      <w:rPr>
                        <w:rFonts w:ascii="Muli" w:hAnsi="Muli"/>
                        <w:color w:val="6A6A69"/>
                        <w:sz w:val="15"/>
                        <w:szCs w:val="15"/>
                      </w:rPr>
                    </w:pPr>
                    <w:r w:rsidRPr="008F336A">
                      <w:rPr>
                        <w:rStyle w:val="s1"/>
                        <w:rFonts w:ascii="Muli" w:hAnsi="Muli"/>
                        <w:color w:val="6A6A69"/>
                        <w:sz w:val="15"/>
                        <w:szCs w:val="15"/>
                      </w:rPr>
                      <w:t>E: info@livability.org.uk</w:t>
                    </w:r>
                    <w:proofErr w:type="gramStart"/>
                    <w:r w:rsidRPr="008F336A">
                      <w:rPr>
                        <w:rStyle w:val="apple-converted-space"/>
                        <w:rFonts w:ascii="Muli" w:hAnsi="Muli"/>
                        <w:color w:val="6A6A69"/>
                        <w:sz w:val="15"/>
                        <w:szCs w:val="15"/>
                      </w:rPr>
                      <w:t xml:space="preserve">  </w:t>
                    </w:r>
                    <w:r w:rsidRPr="008F336A">
                      <w:rPr>
                        <w:rStyle w:val="s1"/>
                        <w:rFonts w:ascii="Muli" w:hAnsi="Muli"/>
                        <w:b/>
                        <w:bCs/>
                        <w:color w:val="6A6A69"/>
                        <w:sz w:val="15"/>
                        <w:szCs w:val="15"/>
                      </w:rPr>
                      <w:t>www.livability.org.uk</w:t>
                    </w:r>
                    <w:proofErr w:type="gramEnd"/>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D2C33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81D3E"/>
    <w:multiLevelType w:val="hybridMultilevel"/>
    <w:tmpl w:val="C31819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743ABC"/>
    <w:multiLevelType w:val="hybridMultilevel"/>
    <w:tmpl w:val="EEEED7FC"/>
    <w:lvl w:ilvl="0" w:tplc="114CD7E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1C536D"/>
    <w:multiLevelType w:val="hybridMultilevel"/>
    <w:tmpl w:val="75FA9A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F14810"/>
    <w:multiLevelType w:val="hybridMultilevel"/>
    <w:tmpl w:val="9A5AD914"/>
    <w:lvl w:ilvl="0" w:tplc="80B406C8">
      <w:start w:val="3"/>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EC2AA2"/>
    <w:multiLevelType w:val="hybridMultilevel"/>
    <w:tmpl w:val="479217EC"/>
    <w:lvl w:ilvl="0" w:tplc="BF580432">
      <w:start w:val="17"/>
      <w:numFmt w:val="bullet"/>
      <w:lvlText w:val=""/>
      <w:lvlJc w:val="left"/>
      <w:pPr>
        <w:ind w:left="420" w:hanging="360"/>
      </w:pPr>
      <w:rPr>
        <w:rFonts w:ascii="Symbol" w:eastAsiaTheme="minorHAnsi"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6" w15:restartNumberingAfterBreak="0">
    <w:nsid w:val="3240799D"/>
    <w:multiLevelType w:val="hybridMultilevel"/>
    <w:tmpl w:val="26F83D2A"/>
    <w:lvl w:ilvl="0" w:tplc="4E988F62">
      <w:start w:val="10"/>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375FB7"/>
    <w:multiLevelType w:val="hybridMultilevel"/>
    <w:tmpl w:val="86AC1486"/>
    <w:lvl w:ilvl="0" w:tplc="66EA9548">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B104CD"/>
    <w:multiLevelType w:val="hybridMultilevel"/>
    <w:tmpl w:val="B0C6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A10A23"/>
    <w:multiLevelType w:val="hybridMultilevel"/>
    <w:tmpl w:val="2FDE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9971FE"/>
    <w:multiLevelType w:val="hybridMultilevel"/>
    <w:tmpl w:val="D228E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F36AE4"/>
    <w:multiLevelType w:val="hybridMultilevel"/>
    <w:tmpl w:val="21089B2A"/>
    <w:lvl w:ilvl="0" w:tplc="D444F0A8">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3D30D5"/>
    <w:multiLevelType w:val="hybridMultilevel"/>
    <w:tmpl w:val="FEACAE42"/>
    <w:lvl w:ilvl="0" w:tplc="E1BEBBE0">
      <w:start w:val="33"/>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361B75"/>
    <w:multiLevelType w:val="hybridMultilevel"/>
    <w:tmpl w:val="45B6A7B6"/>
    <w:lvl w:ilvl="0" w:tplc="BED2FB24">
      <w:start w:val="26"/>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10"/>
  </w:num>
  <w:num w:numId="5">
    <w:abstractNumId w:val="8"/>
  </w:num>
  <w:num w:numId="6">
    <w:abstractNumId w:val="11"/>
  </w:num>
  <w:num w:numId="7">
    <w:abstractNumId w:val="4"/>
  </w:num>
  <w:num w:numId="8">
    <w:abstractNumId w:val="7"/>
  </w:num>
  <w:num w:numId="9">
    <w:abstractNumId w:val="6"/>
  </w:num>
  <w:num w:numId="10">
    <w:abstractNumId w:val="2"/>
  </w:num>
  <w:num w:numId="11">
    <w:abstractNumId w:val="3"/>
  </w:num>
  <w:num w:numId="12">
    <w:abstractNumId w:val="1"/>
  </w:num>
  <w:num w:numId="13">
    <w:abstractNumId w:val="1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09"/>
  <w:displayHorizontalDrawingGridEvery w:val="2"/>
  <w:displayVerticalDrawingGridEvery w:val="2"/>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600"/>
    <w:rsid w:val="000018B3"/>
    <w:rsid w:val="00005753"/>
    <w:rsid w:val="00012AF6"/>
    <w:rsid w:val="00024F68"/>
    <w:rsid w:val="00035D25"/>
    <w:rsid w:val="00066C5F"/>
    <w:rsid w:val="00071FD3"/>
    <w:rsid w:val="0007485F"/>
    <w:rsid w:val="00086E3B"/>
    <w:rsid w:val="0008748F"/>
    <w:rsid w:val="00097E14"/>
    <w:rsid w:val="000B563D"/>
    <w:rsid w:val="000B6D82"/>
    <w:rsid w:val="000C03DC"/>
    <w:rsid w:val="000C307A"/>
    <w:rsid w:val="000D2B9A"/>
    <w:rsid w:val="00104D0A"/>
    <w:rsid w:val="001167FE"/>
    <w:rsid w:val="001558A7"/>
    <w:rsid w:val="00182557"/>
    <w:rsid w:val="001A0316"/>
    <w:rsid w:val="001B12A1"/>
    <w:rsid w:val="001B7D4F"/>
    <w:rsid w:val="001D161F"/>
    <w:rsid w:val="001E34DC"/>
    <w:rsid w:val="00207B8C"/>
    <w:rsid w:val="00220D2C"/>
    <w:rsid w:val="00221A10"/>
    <w:rsid w:val="00224C60"/>
    <w:rsid w:val="00236F1C"/>
    <w:rsid w:val="002452D6"/>
    <w:rsid w:val="00246AC8"/>
    <w:rsid w:val="002669A5"/>
    <w:rsid w:val="00284545"/>
    <w:rsid w:val="002B51A0"/>
    <w:rsid w:val="002B791F"/>
    <w:rsid w:val="002C0E6B"/>
    <w:rsid w:val="002C4754"/>
    <w:rsid w:val="002C73C6"/>
    <w:rsid w:val="002D1613"/>
    <w:rsid w:val="002D53B4"/>
    <w:rsid w:val="003003D8"/>
    <w:rsid w:val="003004A3"/>
    <w:rsid w:val="00302A13"/>
    <w:rsid w:val="00310AA8"/>
    <w:rsid w:val="0031379A"/>
    <w:rsid w:val="00317028"/>
    <w:rsid w:val="00326144"/>
    <w:rsid w:val="00337528"/>
    <w:rsid w:val="003464EF"/>
    <w:rsid w:val="00355B34"/>
    <w:rsid w:val="0035794E"/>
    <w:rsid w:val="0036050E"/>
    <w:rsid w:val="00361980"/>
    <w:rsid w:val="003800D0"/>
    <w:rsid w:val="00383612"/>
    <w:rsid w:val="00385B0E"/>
    <w:rsid w:val="0039241B"/>
    <w:rsid w:val="003B16ED"/>
    <w:rsid w:val="003B25CC"/>
    <w:rsid w:val="003B7E19"/>
    <w:rsid w:val="003D0DA3"/>
    <w:rsid w:val="003D5FD4"/>
    <w:rsid w:val="003E54A5"/>
    <w:rsid w:val="00416AC6"/>
    <w:rsid w:val="00431A40"/>
    <w:rsid w:val="00442818"/>
    <w:rsid w:val="0044771C"/>
    <w:rsid w:val="00455743"/>
    <w:rsid w:val="00465C93"/>
    <w:rsid w:val="00471DD5"/>
    <w:rsid w:val="00486A25"/>
    <w:rsid w:val="00490379"/>
    <w:rsid w:val="0049210F"/>
    <w:rsid w:val="004D4086"/>
    <w:rsid w:val="004D609E"/>
    <w:rsid w:val="004E4BC5"/>
    <w:rsid w:val="004F209F"/>
    <w:rsid w:val="005006AD"/>
    <w:rsid w:val="00525710"/>
    <w:rsid w:val="0052652D"/>
    <w:rsid w:val="00531AA7"/>
    <w:rsid w:val="005327B0"/>
    <w:rsid w:val="00532AB5"/>
    <w:rsid w:val="00542587"/>
    <w:rsid w:val="005512A8"/>
    <w:rsid w:val="00563294"/>
    <w:rsid w:val="005706DE"/>
    <w:rsid w:val="00585CBB"/>
    <w:rsid w:val="00587424"/>
    <w:rsid w:val="005A0C86"/>
    <w:rsid w:val="005A2072"/>
    <w:rsid w:val="005B1078"/>
    <w:rsid w:val="005B22C3"/>
    <w:rsid w:val="005B7E4C"/>
    <w:rsid w:val="005E6194"/>
    <w:rsid w:val="005E733C"/>
    <w:rsid w:val="0063205F"/>
    <w:rsid w:val="00642238"/>
    <w:rsid w:val="006508C2"/>
    <w:rsid w:val="00653B4E"/>
    <w:rsid w:val="00661EFC"/>
    <w:rsid w:val="00670202"/>
    <w:rsid w:val="00672AD2"/>
    <w:rsid w:val="006971A5"/>
    <w:rsid w:val="006A227A"/>
    <w:rsid w:val="006A79B0"/>
    <w:rsid w:val="006C1C9F"/>
    <w:rsid w:val="006E0B30"/>
    <w:rsid w:val="006E10B5"/>
    <w:rsid w:val="006E64DC"/>
    <w:rsid w:val="006F11AD"/>
    <w:rsid w:val="00703546"/>
    <w:rsid w:val="0070368E"/>
    <w:rsid w:val="00711F01"/>
    <w:rsid w:val="00715E92"/>
    <w:rsid w:val="00716FEC"/>
    <w:rsid w:val="00717F37"/>
    <w:rsid w:val="0072283C"/>
    <w:rsid w:val="00723AC5"/>
    <w:rsid w:val="007379C4"/>
    <w:rsid w:val="0074781F"/>
    <w:rsid w:val="00747C6D"/>
    <w:rsid w:val="00750DE1"/>
    <w:rsid w:val="0075106B"/>
    <w:rsid w:val="00771847"/>
    <w:rsid w:val="007A2E18"/>
    <w:rsid w:val="007A4FBE"/>
    <w:rsid w:val="007A7581"/>
    <w:rsid w:val="007D2E4C"/>
    <w:rsid w:val="007F0FA2"/>
    <w:rsid w:val="007F4D43"/>
    <w:rsid w:val="007F6719"/>
    <w:rsid w:val="00802FB3"/>
    <w:rsid w:val="0080591D"/>
    <w:rsid w:val="00824ACE"/>
    <w:rsid w:val="00837D03"/>
    <w:rsid w:val="00850B26"/>
    <w:rsid w:val="00851283"/>
    <w:rsid w:val="00854968"/>
    <w:rsid w:val="0087136E"/>
    <w:rsid w:val="00885AB9"/>
    <w:rsid w:val="008E3E8D"/>
    <w:rsid w:val="008F5588"/>
    <w:rsid w:val="00902B5F"/>
    <w:rsid w:val="00907164"/>
    <w:rsid w:val="00913D9E"/>
    <w:rsid w:val="00913EED"/>
    <w:rsid w:val="00914817"/>
    <w:rsid w:val="0092406B"/>
    <w:rsid w:val="00926766"/>
    <w:rsid w:val="00937F05"/>
    <w:rsid w:val="00940DED"/>
    <w:rsid w:val="00943A6B"/>
    <w:rsid w:val="009455F2"/>
    <w:rsid w:val="00953A4F"/>
    <w:rsid w:val="00961D6D"/>
    <w:rsid w:val="00963CB8"/>
    <w:rsid w:val="0096452A"/>
    <w:rsid w:val="009732C5"/>
    <w:rsid w:val="00982480"/>
    <w:rsid w:val="009B2FE3"/>
    <w:rsid w:val="009B2FF1"/>
    <w:rsid w:val="009C6073"/>
    <w:rsid w:val="009D79BF"/>
    <w:rsid w:val="009E131A"/>
    <w:rsid w:val="00A00953"/>
    <w:rsid w:val="00A2450D"/>
    <w:rsid w:val="00A51C4A"/>
    <w:rsid w:val="00A54E7E"/>
    <w:rsid w:val="00A55C4A"/>
    <w:rsid w:val="00A677D2"/>
    <w:rsid w:val="00A7051A"/>
    <w:rsid w:val="00A711EB"/>
    <w:rsid w:val="00A71774"/>
    <w:rsid w:val="00A94A79"/>
    <w:rsid w:val="00AA3081"/>
    <w:rsid w:val="00AB3243"/>
    <w:rsid w:val="00AD615B"/>
    <w:rsid w:val="00B3609D"/>
    <w:rsid w:val="00B432A4"/>
    <w:rsid w:val="00B72100"/>
    <w:rsid w:val="00B81CE6"/>
    <w:rsid w:val="00B86D8A"/>
    <w:rsid w:val="00B926D5"/>
    <w:rsid w:val="00B9410C"/>
    <w:rsid w:val="00BA0756"/>
    <w:rsid w:val="00BB18AA"/>
    <w:rsid w:val="00BD536D"/>
    <w:rsid w:val="00BD555E"/>
    <w:rsid w:val="00BE4548"/>
    <w:rsid w:val="00BE7886"/>
    <w:rsid w:val="00BF7227"/>
    <w:rsid w:val="00C06964"/>
    <w:rsid w:val="00C279DB"/>
    <w:rsid w:val="00C31F8B"/>
    <w:rsid w:val="00C3301B"/>
    <w:rsid w:val="00C40CB4"/>
    <w:rsid w:val="00C41DC9"/>
    <w:rsid w:val="00C70C98"/>
    <w:rsid w:val="00C970AB"/>
    <w:rsid w:val="00CA4E93"/>
    <w:rsid w:val="00CB3427"/>
    <w:rsid w:val="00CB4B24"/>
    <w:rsid w:val="00CD3440"/>
    <w:rsid w:val="00CF0632"/>
    <w:rsid w:val="00D02600"/>
    <w:rsid w:val="00D030CF"/>
    <w:rsid w:val="00D07354"/>
    <w:rsid w:val="00D21E2D"/>
    <w:rsid w:val="00D242F5"/>
    <w:rsid w:val="00D26ACB"/>
    <w:rsid w:val="00D32C4C"/>
    <w:rsid w:val="00D36979"/>
    <w:rsid w:val="00D42C0A"/>
    <w:rsid w:val="00D51BFE"/>
    <w:rsid w:val="00D5533E"/>
    <w:rsid w:val="00D66BEF"/>
    <w:rsid w:val="00D70295"/>
    <w:rsid w:val="00D7126D"/>
    <w:rsid w:val="00D83972"/>
    <w:rsid w:val="00D92C30"/>
    <w:rsid w:val="00D933DA"/>
    <w:rsid w:val="00DA00FD"/>
    <w:rsid w:val="00DC07D7"/>
    <w:rsid w:val="00DD4E96"/>
    <w:rsid w:val="00DD670D"/>
    <w:rsid w:val="00DD765E"/>
    <w:rsid w:val="00DE2985"/>
    <w:rsid w:val="00E12BF3"/>
    <w:rsid w:val="00E54771"/>
    <w:rsid w:val="00E55338"/>
    <w:rsid w:val="00E57CA8"/>
    <w:rsid w:val="00E57E77"/>
    <w:rsid w:val="00E65622"/>
    <w:rsid w:val="00E8107F"/>
    <w:rsid w:val="00E97394"/>
    <w:rsid w:val="00EA5ABB"/>
    <w:rsid w:val="00EA6215"/>
    <w:rsid w:val="00EC3B85"/>
    <w:rsid w:val="00ED7FB1"/>
    <w:rsid w:val="00F06C60"/>
    <w:rsid w:val="00F07245"/>
    <w:rsid w:val="00F23C62"/>
    <w:rsid w:val="00F31BC3"/>
    <w:rsid w:val="00F32C8D"/>
    <w:rsid w:val="00F47C78"/>
    <w:rsid w:val="00F60B31"/>
    <w:rsid w:val="00F678B4"/>
    <w:rsid w:val="00F67B2D"/>
    <w:rsid w:val="00F73FDC"/>
    <w:rsid w:val="00F80081"/>
    <w:rsid w:val="00F95E5A"/>
    <w:rsid w:val="00FB498C"/>
    <w:rsid w:val="00FB79F7"/>
    <w:rsid w:val="00FC506F"/>
    <w:rsid w:val="00FF01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0433A36F"/>
  <w14:defaultImageDpi w14:val="32767"/>
  <w15:docId w15:val="{555F31C3-8715-426C-BB72-73CAEAD4A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embo" w:eastAsiaTheme="minorHAnsi" w:hAnsi="Bembo" w:cs="Times New Roman"/>
        <w:spacing w:val="-2"/>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2600"/>
    <w:pPr>
      <w:tabs>
        <w:tab w:val="center" w:pos="4513"/>
        <w:tab w:val="right" w:pos="9026"/>
      </w:tabs>
    </w:pPr>
  </w:style>
  <w:style w:type="character" w:customStyle="1" w:styleId="HeaderChar">
    <w:name w:val="Header Char"/>
    <w:basedOn w:val="DefaultParagraphFont"/>
    <w:link w:val="Header"/>
    <w:uiPriority w:val="99"/>
    <w:rsid w:val="00D02600"/>
  </w:style>
  <w:style w:type="paragraph" w:styleId="Footer">
    <w:name w:val="footer"/>
    <w:basedOn w:val="Normal"/>
    <w:link w:val="FooterChar"/>
    <w:uiPriority w:val="99"/>
    <w:unhideWhenUsed/>
    <w:rsid w:val="00D02600"/>
    <w:pPr>
      <w:tabs>
        <w:tab w:val="center" w:pos="4513"/>
        <w:tab w:val="right" w:pos="9026"/>
      </w:tabs>
    </w:pPr>
  </w:style>
  <w:style w:type="character" w:customStyle="1" w:styleId="FooterChar">
    <w:name w:val="Footer Char"/>
    <w:basedOn w:val="DefaultParagraphFont"/>
    <w:link w:val="Footer"/>
    <w:uiPriority w:val="99"/>
    <w:rsid w:val="00D02600"/>
  </w:style>
  <w:style w:type="paragraph" w:customStyle="1" w:styleId="p1">
    <w:name w:val="p1"/>
    <w:basedOn w:val="Normal"/>
    <w:rsid w:val="00D02600"/>
    <w:rPr>
      <w:rFonts w:ascii="Muli" w:hAnsi="Muli"/>
      <w:color w:val="6A6A69"/>
      <w:spacing w:val="0"/>
      <w:sz w:val="15"/>
      <w:szCs w:val="15"/>
      <w:lang w:eastAsia="en-GB"/>
    </w:rPr>
  </w:style>
  <w:style w:type="character" w:customStyle="1" w:styleId="s1">
    <w:name w:val="s1"/>
    <w:basedOn w:val="DefaultParagraphFont"/>
    <w:rsid w:val="00D02600"/>
    <w:rPr>
      <w:spacing w:val="-2"/>
    </w:rPr>
  </w:style>
  <w:style w:type="character" w:customStyle="1" w:styleId="apple-tab-span">
    <w:name w:val="apple-tab-span"/>
    <w:basedOn w:val="DefaultParagraphFont"/>
    <w:rsid w:val="00D02600"/>
  </w:style>
  <w:style w:type="character" w:customStyle="1" w:styleId="apple-converted-space">
    <w:name w:val="apple-converted-space"/>
    <w:basedOn w:val="DefaultParagraphFont"/>
    <w:rsid w:val="00D02600"/>
  </w:style>
  <w:style w:type="paragraph" w:styleId="BalloonText">
    <w:name w:val="Balloon Text"/>
    <w:basedOn w:val="Normal"/>
    <w:link w:val="BalloonTextChar"/>
    <w:uiPriority w:val="99"/>
    <w:semiHidden/>
    <w:unhideWhenUsed/>
    <w:rsid w:val="00D21E2D"/>
    <w:rPr>
      <w:rFonts w:ascii="Tahoma" w:hAnsi="Tahoma" w:cs="Tahoma"/>
      <w:sz w:val="16"/>
      <w:szCs w:val="16"/>
    </w:rPr>
  </w:style>
  <w:style w:type="character" w:customStyle="1" w:styleId="BalloonTextChar">
    <w:name w:val="Balloon Text Char"/>
    <w:basedOn w:val="DefaultParagraphFont"/>
    <w:link w:val="BalloonText"/>
    <w:uiPriority w:val="99"/>
    <w:semiHidden/>
    <w:rsid w:val="00D21E2D"/>
    <w:rPr>
      <w:rFonts w:ascii="Tahoma" w:hAnsi="Tahoma" w:cs="Tahoma"/>
      <w:sz w:val="16"/>
      <w:szCs w:val="16"/>
    </w:rPr>
  </w:style>
  <w:style w:type="character" w:styleId="Hyperlink">
    <w:name w:val="Hyperlink"/>
    <w:basedOn w:val="DefaultParagraphFont"/>
    <w:uiPriority w:val="99"/>
    <w:unhideWhenUsed/>
    <w:rsid w:val="00A94A79"/>
    <w:rPr>
      <w:color w:val="0563C1" w:themeColor="hyperlink"/>
      <w:u w:val="single"/>
    </w:rPr>
  </w:style>
  <w:style w:type="paragraph" w:styleId="BodyText">
    <w:name w:val="Body Text"/>
    <w:basedOn w:val="Normal"/>
    <w:link w:val="BodyTextChar"/>
    <w:semiHidden/>
    <w:unhideWhenUsed/>
    <w:rsid w:val="0087136E"/>
    <w:pPr>
      <w:spacing w:after="120"/>
    </w:pPr>
    <w:rPr>
      <w:rFonts w:ascii="Times New Roman" w:eastAsia="Times New Roman" w:hAnsi="Times New Roman"/>
      <w:spacing w:val="0"/>
      <w:sz w:val="20"/>
      <w:szCs w:val="20"/>
      <w:lang w:val="en-US"/>
    </w:rPr>
  </w:style>
  <w:style w:type="character" w:customStyle="1" w:styleId="BodyTextChar">
    <w:name w:val="Body Text Char"/>
    <w:basedOn w:val="DefaultParagraphFont"/>
    <w:link w:val="BodyText"/>
    <w:semiHidden/>
    <w:rsid w:val="0087136E"/>
    <w:rPr>
      <w:rFonts w:ascii="Times New Roman" w:eastAsia="Times New Roman" w:hAnsi="Times New Roman"/>
      <w:spacing w:val="0"/>
      <w:sz w:val="20"/>
      <w:szCs w:val="20"/>
      <w:lang w:val="en-US"/>
    </w:rPr>
  </w:style>
  <w:style w:type="paragraph" w:styleId="NormalWeb">
    <w:name w:val="Normal (Web)"/>
    <w:basedOn w:val="Normal"/>
    <w:uiPriority w:val="99"/>
    <w:unhideWhenUsed/>
    <w:rsid w:val="00D36979"/>
    <w:rPr>
      <w:rFonts w:ascii="Times New Roman" w:hAnsi="Times New Roman"/>
      <w:spacing w:val="0"/>
      <w:sz w:val="24"/>
      <w:szCs w:val="24"/>
      <w:lang w:eastAsia="en-GB"/>
    </w:rPr>
  </w:style>
  <w:style w:type="table" w:styleId="TableGrid">
    <w:name w:val="Table Grid"/>
    <w:basedOn w:val="TableNormal"/>
    <w:uiPriority w:val="39"/>
    <w:rsid w:val="00313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2C4C"/>
    <w:pPr>
      <w:ind w:left="720"/>
      <w:contextualSpacing/>
    </w:pPr>
  </w:style>
  <w:style w:type="character" w:styleId="CommentReference">
    <w:name w:val="annotation reference"/>
    <w:basedOn w:val="DefaultParagraphFont"/>
    <w:uiPriority w:val="99"/>
    <w:semiHidden/>
    <w:unhideWhenUsed/>
    <w:rsid w:val="003003D8"/>
    <w:rPr>
      <w:sz w:val="16"/>
      <w:szCs w:val="16"/>
    </w:rPr>
  </w:style>
  <w:style w:type="paragraph" w:styleId="CommentText">
    <w:name w:val="annotation text"/>
    <w:basedOn w:val="Normal"/>
    <w:link w:val="CommentTextChar"/>
    <w:uiPriority w:val="99"/>
    <w:semiHidden/>
    <w:unhideWhenUsed/>
    <w:rsid w:val="003003D8"/>
    <w:pPr>
      <w:spacing w:after="160"/>
    </w:pPr>
    <w:rPr>
      <w:rFonts w:asciiTheme="minorHAnsi" w:hAnsiTheme="minorHAnsi" w:cstheme="minorBidi"/>
      <w:spacing w:val="0"/>
      <w:sz w:val="20"/>
      <w:szCs w:val="20"/>
    </w:rPr>
  </w:style>
  <w:style w:type="character" w:customStyle="1" w:styleId="CommentTextChar">
    <w:name w:val="Comment Text Char"/>
    <w:basedOn w:val="DefaultParagraphFont"/>
    <w:link w:val="CommentText"/>
    <w:uiPriority w:val="99"/>
    <w:semiHidden/>
    <w:rsid w:val="003003D8"/>
    <w:rPr>
      <w:rFonts w:asciiTheme="minorHAnsi" w:hAnsiTheme="minorHAnsi" w:cstheme="minorBidi"/>
      <w:spacing w:val="0"/>
      <w:sz w:val="20"/>
      <w:szCs w:val="20"/>
    </w:rPr>
  </w:style>
  <w:style w:type="table" w:customStyle="1" w:styleId="TableGrid1">
    <w:name w:val="Table Grid1"/>
    <w:basedOn w:val="TableNormal"/>
    <w:next w:val="TableGrid"/>
    <w:uiPriority w:val="39"/>
    <w:rsid w:val="003003D8"/>
    <w:rPr>
      <w:rFonts w:asciiTheme="minorHAnsi" w:hAnsiTheme="minorHAnsi" w:cstheme="minorBidi"/>
      <w:spacing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20D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D2E4C"/>
    <w:pPr>
      <w:numPr>
        <w:numId w:val="1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364060">
      <w:bodyDiv w:val="1"/>
      <w:marLeft w:val="0"/>
      <w:marRight w:val="0"/>
      <w:marTop w:val="0"/>
      <w:marBottom w:val="0"/>
      <w:divBdr>
        <w:top w:val="none" w:sz="0" w:space="0" w:color="auto"/>
        <w:left w:val="none" w:sz="0" w:space="0" w:color="auto"/>
        <w:bottom w:val="none" w:sz="0" w:space="0" w:color="auto"/>
        <w:right w:val="none" w:sz="0" w:space="0" w:color="auto"/>
      </w:divBdr>
    </w:div>
    <w:div w:id="340937931">
      <w:bodyDiv w:val="1"/>
      <w:marLeft w:val="0"/>
      <w:marRight w:val="0"/>
      <w:marTop w:val="0"/>
      <w:marBottom w:val="0"/>
      <w:divBdr>
        <w:top w:val="none" w:sz="0" w:space="0" w:color="auto"/>
        <w:left w:val="none" w:sz="0" w:space="0" w:color="auto"/>
        <w:bottom w:val="none" w:sz="0" w:space="0" w:color="auto"/>
        <w:right w:val="none" w:sz="0" w:space="0" w:color="auto"/>
      </w:divBdr>
    </w:div>
    <w:div w:id="619993770">
      <w:bodyDiv w:val="1"/>
      <w:marLeft w:val="0"/>
      <w:marRight w:val="0"/>
      <w:marTop w:val="0"/>
      <w:marBottom w:val="0"/>
      <w:divBdr>
        <w:top w:val="none" w:sz="0" w:space="0" w:color="auto"/>
        <w:left w:val="none" w:sz="0" w:space="0" w:color="auto"/>
        <w:bottom w:val="none" w:sz="0" w:space="0" w:color="auto"/>
        <w:right w:val="none" w:sz="0" w:space="0" w:color="auto"/>
      </w:divBdr>
    </w:div>
    <w:div w:id="888103167">
      <w:bodyDiv w:val="1"/>
      <w:marLeft w:val="0"/>
      <w:marRight w:val="0"/>
      <w:marTop w:val="0"/>
      <w:marBottom w:val="0"/>
      <w:divBdr>
        <w:top w:val="none" w:sz="0" w:space="0" w:color="auto"/>
        <w:left w:val="none" w:sz="0" w:space="0" w:color="auto"/>
        <w:bottom w:val="none" w:sz="0" w:space="0" w:color="auto"/>
        <w:right w:val="none" w:sz="0" w:space="0" w:color="auto"/>
      </w:divBdr>
    </w:div>
    <w:div w:id="1056665138">
      <w:bodyDiv w:val="1"/>
      <w:marLeft w:val="0"/>
      <w:marRight w:val="0"/>
      <w:marTop w:val="0"/>
      <w:marBottom w:val="0"/>
      <w:divBdr>
        <w:top w:val="none" w:sz="0" w:space="0" w:color="auto"/>
        <w:left w:val="none" w:sz="0" w:space="0" w:color="auto"/>
        <w:bottom w:val="none" w:sz="0" w:space="0" w:color="auto"/>
        <w:right w:val="none" w:sz="0" w:space="0" w:color="auto"/>
      </w:divBdr>
    </w:div>
    <w:div w:id="1498377667">
      <w:bodyDiv w:val="1"/>
      <w:marLeft w:val="0"/>
      <w:marRight w:val="0"/>
      <w:marTop w:val="0"/>
      <w:marBottom w:val="0"/>
      <w:divBdr>
        <w:top w:val="none" w:sz="0" w:space="0" w:color="auto"/>
        <w:left w:val="none" w:sz="0" w:space="0" w:color="auto"/>
        <w:bottom w:val="none" w:sz="0" w:space="0" w:color="auto"/>
        <w:right w:val="none" w:sz="0" w:space="0" w:color="auto"/>
      </w:divBdr>
    </w:div>
    <w:div w:id="1996106922">
      <w:bodyDiv w:val="1"/>
      <w:marLeft w:val="0"/>
      <w:marRight w:val="0"/>
      <w:marTop w:val="0"/>
      <w:marBottom w:val="0"/>
      <w:divBdr>
        <w:top w:val="none" w:sz="0" w:space="0" w:color="auto"/>
        <w:left w:val="none" w:sz="0" w:space="0" w:color="auto"/>
        <w:bottom w:val="none" w:sz="0" w:space="0" w:color="auto"/>
        <w:right w:val="none" w:sz="0" w:space="0" w:color="auto"/>
      </w:divBdr>
    </w:div>
    <w:div w:id="20741121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1783</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Shaftesbury Society</Company>
  <LinksUpToDate>false</LinksUpToDate>
  <CharactersWithSpaces>2091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Farrell</dc:creator>
  <cp:lastModifiedBy>Stuart Dryden</cp:lastModifiedBy>
  <cp:revision>2</cp:revision>
  <cp:lastPrinted>2020-09-10T08:44:00Z</cp:lastPrinted>
  <dcterms:created xsi:type="dcterms:W3CDTF">2021-04-07T12:20:00Z</dcterms:created>
  <dcterms:modified xsi:type="dcterms:W3CDTF">2021-04-07T12:20:00Z</dcterms:modified>
</cp:coreProperties>
</file>