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2D6" w:rsidRDefault="00E31A51" w:rsidP="00CF0632">
      <w:pPr>
        <w:pStyle w:val="NormalWeb"/>
        <w:rPr>
          <w:rFonts w:asciiTheme="minorHAnsi" w:hAnsiTheme="minorHAnsi" w:cstheme="minorHAnsi"/>
        </w:rPr>
      </w:pPr>
      <w:bookmarkStart w:id="0" w:name="_GoBack"/>
      <w:bookmarkEnd w:id="0"/>
      <w:r>
        <w:rPr>
          <w:rFonts w:asciiTheme="minorHAnsi" w:hAnsiTheme="minorHAnsi" w:cstheme="minorHAnsi"/>
        </w:rPr>
        <w:t xml:space="preserve"> </w:t>
      </w:r>
    </w:p>
    <w:p w:rsidR="002B51A0" w:rsidRDefault="002B51A0" w:rsidP="00EA6215">
      <w:pPr>
        <w:pStyle w:val="NormalWeb"/>
        <w:tabs>
          <w:tab w:val="left" w:pos="2182"/>
        </w:tabs>
        <w:rPr>
          <w:rFonts w:asciiTheme="minorHAnsi" w:hAnsiTheme="minorHAnsi" w:cstheme="minorHAnsi"/>
        </w:rPr>
      </w:pPr>
    </w:p>
    <w:p w:rsidR="00012AF6" w:rsidRDefault="00012AF6" w:rsidP="00EA6215">
      <w:pPr>
        <w:pStyle w:val="NormalWeb"/>
        <w:tabs>
          <w:tab w:val="left" w:pos="2182"/>
        </w:tabs>
        <w:rPr>
          <w:rFonts w:asciiTheme="minorHAnsi" w:hAnsiTheme="minorHAnsi" w:cstheme="minorHAnsi"/>
        </w:rPr>
      </w:pPr>
    </w:p>
    <w:p w:rsidR="00802FB3" w:rsidRDefault="00802FB3" w:rsidP="00EA6215">
      <w:pPr>
        <w:pStyle w:val="NormalWeb"/>
        <w:tabs>
          <w:tab w:val="left" w:pos="2182"/>
        </w:tabs>
        <w:rPr>
          <w:rFonts w:ascii="Calibri" w:hAnsi="Calibri"/>
        </w:rPr>
      </w:pPr>
    </w:p>
    <w:p w:rsidR="00B3609D" w:rsidRDefault="00527189" w:rsidP="00CF0632">
      <w:pPr>
        <w:pStyle w:val="NormalWeb"/>
        <w:rPr>
          <w:rFonts w:asciiTheme="minorHAnsi" w:hAnsiTheme="minorHAnsi" w:cstheme="minorHAnsi"/>
        </w:rPr>
      </w:pPr>
      <w:r>
        <w:rPr>
          <w:rFonts w:asciiTheme="minorHAnsi" w:hAnsiTheme="minorHAnsi" w:cstheme="minorHAnsi"/>
        </w:rPr>
        <w:t>21 Decem</w:t>
      </w:r>
      <w:r w:rsidR="006F11AD">
        <w:rPr>
          <w:rFonts w:asciiTheme="minorHAnsi" w:hAnsiTheme="minorHAnsi" w:cstheme="minorHAnsi"/>
        </w:rPr>
        <w:t>ber 2020</w:t>
      </w:r>
    </w:p>
    <w:p w:rsidR="00B3609D" w:rsidRDefault="00B3609D" w:rsidP="00CF0632">
      <w:pPr>
        <w:pStyle w:val="NormalWeb"/>
        <w:rPr>
          <w:rFonts w:asciiTheme="minorHAnsi" w:hAnsiTheme="minorHAnsi" w:cstheme="minorHAnsi"/>
        </w:rPr>
      </w:pPr>
    </w:p>
    <w:p w:rsidR="003B25CC" w:rsidRPr="00B3609D" w:rsidRDefault="00FB79F7" w:rsidP="00672AD2">
      <w:pPr>
        <w:pStyle w:val="NormalWeb"/>
        <w:jc w:val="both"/>
        <w:rPr>
          <w:rFonts w:asciiTheme="minorHAnsi" w:hAnsiTheme="minorHAnsi" w:cstheme="minorHAnsi"/>
        </w:rPr>
      </w:pPr>
      <w:r>
        <w:rPr>
          <w:rFonts w:asciiTheme="minorHAnsi" w:hAnsiTheme="minorHAnsi" w:cstheme="minorHAnsi"/>
        </w:rPr>
        <w:t>Dear</w:t>
      </w:r>
      <w:r w:rsidR="00913EED">
        <w:rPr>
          <w:rFonts w:asciiTheme="minorHAnsi" w:hAnsiTheme="minorHAnsi" w:cstheme="minorHAnsi"/>
        </w:rPr>
        <w:t xml:space="preserve"> </w:t>
      </w:r>
      <w:r w:rsidR="00FD5271">
        <w:rPr>
          <w:rFonts w:asciiTheme="minorHAnsi" w:hAnsiTheme="minorHAnsi" w:cstheme="minorHAnsi"/>
        </w:rPr>
        <w:t>Colleagues</w:t>
      </w:r>
    </w:p>
    <w:p w:rsidR="003E54A5" w:rsidRDefault="003E54A5" w:rsidP="00672AD2">
      <w:pPr>
        <w:pStyle w:val="NormalWeb"/>
        <w:jc w:val="both"/>
        <w:rPr>
          <w:rFonts w:asciiTheme="minorHAnsi" w:hAnsiTheme="minorHAnsi" w:cstheme="minorHAnsi"/>
          <w:b/>
        </w:rPr>
      </w:pPr>
    </w:p>
    <w:p w:rsidR="00147FA5" w:rsidRDefault="00527189" w:rsidP="00672AD2">
      <w:pPr>
        <w:pStyle w:val="NormalWeb"/>
        <w:jc w:val="both"/>
        <w:rPr>
          <w:rFonts w:asciiTheme="minorHAnsi" w:hAnsiTheme="minorHAnsi" w:cstheme="minorHAnsi"/>
        </w:rPr>
      </w:pPr>
      <w:r>
        <w:rPr>
          <w:rFonts w:asciiTheme="minorHAnsi" w:hAnsiTheme="minorHAnsi" w:cstheme="minorHAnsi"/>
        </w:rPr>
        <w:t>I want to start by saying thank you.</w:t>
      </w:r>
    </w:p>
    <w:p w:rsidR="00527189" w:rsidRDefault="00527189" w:rsidP="00672AD2">
      <w:pPr>
        <w:pStyle w:val="NormalWeb"/>
        <w:jc w:val="both"/>
        <w:rPr>
          <w:rFonts w:asciiTheme="minorHAnsi" w:hAnsiTheme="minorHAnsi" w:cstheme="minorHAnsi"/>
        </w:rPr>
      </w:pPr>
    </w:p>
    <w:p w:rsidR="00527189" w:rsidRDefault="00527189" w:rsidP="00672AD2">
      <w:pPr>
        <w:pStyle w:val="NormalWeb"/>
        <w:jc w:val="both"/>
        <w:rPr>
          <w:rFonts w:asciiTheme="minorHAnsi" w:hAnsiTheme="minorHAnsi" w:cstheme="minorHAnsi"/>
        </w:rPr>
      </w:pPr>
      <w:r>
        <w:rPr>
          <w:rFonts w:asciiTheme="minorHAnsi" w:hAnsiTheme="minorHAnsi" w:cstheme="minorHAnsi"/>
        </w:rPr>
        <w:t>I want to say thank you for the incredible commitment you have shown in this year of unprecedented challenge. Dealing with the Coronavirus pandemic was not what we had been expected to be doing this year but we have responded to the challenge magnificently. In large part that is because Livability’s frontline workforce have continued to come to work, followed the best practice guidance we have issued, and, as ever, put the people we support first. It is because of this that we have, right across the country, got an outstanding record of keeping the people we support safe.</w:t>
      </w:r>
    </w:p>
    <w:p w:rsidR="00527189" w:rsidRDefault="00527189" w:rsidP="00672AD2">
      <w:pPr>
        <w:pStyle w:val="NormalWeb"/>
        <w:jc w:val="both"/>
        <w:rPr>
          <w:rFonts w:asciiTheme="minorHAnsi" w:hAnsiTheme="minorHAnsi" w:cstheme="minorHAnsi"/>
        </w:rPr>
      </w:pPr>
    </w:p>
    <w:p w:rsidR="00527189" w:rsidRDefault="00527189" w:rsidP="00672AD2">
      <w:pPr>
        <w:pStyle w:val="NormalWeb"/>
        <w:jc w:val="both"/>
        <w:rPr>
          <w:rFonts w:asciiTheme="minorHAnsi" w:hAnsiTheme="minorHAnsi" w:cstheme="minorHAnsi"/>
        </w:rPr>
      </w:pPr>
      <w:r>
        <w:rPr>
          <w:rFonts w:asciiTheme="minorHAnsi" w:hAnsiTheme="minorHAnsi" w:cstheme="minorHAnsi"/>
        </w:rPr>
        <w:t>You will be aware, I am sure, that the UK Government, Welsh Government and Northern Ireland Executive have each announced changes to the way we can spend time with our loved ones over the Christmas period. These changes are far more restrictive than had been previously envisaged and we have been told that these changes are a result of rising rates of COVID-19 infection and that household mixing is one of the contributing factors.</w:t>
      </w:r>
    </w:p>
    <w:p w:rsidR="00527189" w:rsidRDefault="00527189" w:rsidP="00672AD2">
      <w:pPr>
        <w:pStyle w:val="NormalWeb"/>
        <w:jc w:val="both"/>
        <w:rPr>
          <w:rFonts w:asciiTheme="minorHAnsi" w:hAnsiTheme="minorHAnsi" w:cstheme="minorHAnsi"/>
        </w:rPr>
      </w:pPr>
    </w:p>
    <w:p w:rsidR="00527189" w:rsidRDefault="00527189" w:rsidP="00672AD2">
      <w:pPr>
        <w:pStyle w:val="NormalWeb"/>
        <w:jc w:val="both"/>
        <w:rPr>
          <w:rFonts w:asciiTheme="minorHAnsi" w:hAnsiTheme="minorHAnsi" w:cstheme="minorHAnsi"/>
        </w:rPr>
      </w:pPr>
      <w:r>
        <w:rPr>
          <w:rFonts w:asciiTheme="minorHAnsi" w:hAnsiTheme="minorHAnsi" w:cstheme="minorHAnsi"/>
        </w:rPr>
        <w:t xml:space="preserve">The </w:t>
      </w:r>
      <w:r w:rsidR="007A0E32">
        <w:rPr>
          <w:rFonts w:asciiTheme="minorHAnsi" w:hAnsiTheme="minorHAnsi" w:cstheme="minorHAnsi"/>
        </w:rPr>
        <w:t>national guidance for Christmas Day household mixing is:</w:t>
      </w:r>
    </w:p>
    <w:p w:rsidR="007A0E32" w:rsidRDefault="007A0E32" w:rsidP="00672AD2">
      <w:pPr>
        <w:pStyle w:val="NormalWeb"/>
        <w:jc w:val="both"/>
        <w:rPr>
          <w:rFonts w:asciiTheme="minorHAnsi" w:hAnsiTheme="minorHAnsi" w:cstheme="minorHAnsi"/>
        </w:rPr>
      </w:pPr>
    </w:p>
    <w:tbl>
      <w:tblPr>
        <w:tblStyle w:val="TableGrid"/>
        <w:tblW w:w="0" w:type="auto"/>
        <w:tblLook w:val="04A0" w:firstRow="1" w:lastRow="0" w:firstColumn="1" w:lastColumn="0" w:noHBand="0" w:noVBand="1"/>
      </w:tblPr>
      <w:tblGrid>
        <w:gridCol w:w="3936"/>
        <w:gridCol w:w="5632"/>
      </w:tblGrid>
      <w:tr w:rsidR="007A0E32" w:rsidTr="007A0E32">
        <w:tc>
          <w:tcPr>
            <w:tcW w:w="3936" w:type="dxa"/>
          </w:tcPr>
          <w:p w:rsidR="007A0E32" w:rsidRPr="007A0E32" w:rsidRDefault="007A0E32" w:rsidP="00672AD2">
            <w:pPr>
              <w:pStyle w:val="NormalWeb"/>
              <w:jc w:val="both"/>
              <w:rPr>
                <w:rFonts w:asciiTheme="minorHAnsi" w:hAnsiTheme="minorHAnsi" w:cstheme="minorHAnsi"/>
                <w:b/>
              </w:rPr>
            </w:pPr>
            <w:r w:rsidRPr="007A0E32">
              <w:rPr>
                <w:rFonts w:asciiTheme="minorHAnsi" w:hAnsiTheme="minorHAnsi" w:cstheme="minorHAnsi"/>
                <w:b/>
              </w:rPr>
              <w:t>Nation</w:t>
            </w:r>
          </w:p>
        </w:tc>
        <w:tc>
          <w:tcPr>
            <w:tcW w:w="5632" w:type="dxa"/>
          </w:tcPr>
          <w:p w:rsidR="007A0E32" w:rsidRPr="007A0E32" w:rsidRDefault="007A0E32" w:rsidP="00672AD2">
            <w:pPr>
              <w:pStyle w:val="NormalWeb"/>
              <w:jc w:val="both"/>
              <w:rPr>
                <w:rFonts w:asciiTheme="minorHAnsi" w:hAnsiTheme="minorHAnsi" w:cstheme="minorHAnsi"/>
                <w:b/>
              </w:rPr>
            </w:pPr>
            <w:r w:rsidRPr="007A0E32">
              <w:rPr>
                <w:rFonts w:asciiTheme="minorHAnsi" w:hAnsiTheme="minorHAnsi" w:cstheme="minorHAnsi"/>
                <w:b/>
              </w:rPr>
              <w:t>National Christmas Day Arrangements</w:t>
            </w:r>
          </w:p>
        </w:tc>
      </w:tr>
      <w:tr w:rsidR="007A0E32" w:rsidTr="007A0E32">
        <w:tc>
          <w:tcPr>
            <w:tcW w:w="3936" w:type="dxa"/>
          </w:tcPr>
          <w:p w:rsidR="007A0E32" w:rsidRPr="007A0E32" w:rsidRDefault="007A0E32" w:rsidP="00672AD2">
            <w:pPr>
              <w:pStyle w:val="NormalWeb"/>
              <w:jc w:val="both"/>
              <w:rPr>
                <w:rFonts w:asciiTheme="minorHAnsi" w:hAnsiTheme="minorHAnsi" w:cstheme="minorHAnsi"/>
                <w:b/>
              </w:rPr>
            </w:pPr>
            <w:r w:rsidRPr="007A0E32">
              <w:rPr>
                <w:rFonts w:asciiTheme="minorHAnsi" w:hAnsiTheme="minorHAnsi" w:cstheme="minorHAnsi"/>
                <w:b/>
              </w:rPr>
              <w:t>England</w:t>
            </w:r>
            <w:r w:rsidR="00895EBC">
              <w:rPr>
                <w:rFonts w:asciiTheme="minorHAnsi" w:hAnsiTheme="minorHAnsi" w:cstheme="minorHAnsi"/>
                <w:b/>
              </w:rPr>
              <w:t xml:space="preserve"> (Tiers 1-3)</w:t>
            </w:r>
          </w:p>
        </w:tc>
        <w:tc>
          <w:tcPr>
            <w:tcW w:w="5632" w:type="dxa"/>
          </w:tcPr>
          <w:p w:rsidR="007A0E32" w:rsidRDefault="007A0E32" w:rsidP="00672AD2">
            <w:pPr>
              <w:pStyle w:val="NormalWeb"/>
              <w:jc w:val="both"/>
              <w:rPr>
                <w:rFonts w:asciiTheme="minorHAnsi" w:hAnsiTheme="minorHAnsi" w:cstheme="minorHAnsi"/>
              </w:rPr>
            </w:pPr>
            <w:r>
              <w:rPr>
                <w:rFonts w:asciiTheme="minorHAnsi" w:hAnsiTheme="minorHAnsi" w:cstheme="minorHAnsi"/>
              </w:rPr>
              <w:t>Maximum of three households</w:t>
            </w:r>
          </w:p>
        </w:tc>
      </w:tr>
      <w:tr w:rsidR="00895EBC" w:rsidTr="007A0E32">
        <w:tc>
          <w:tcPr>
            <w:tcW w:w="3936" w:type="dxa"/>
          </w:tcPr>
          <w:p w:rsidR="00895EBC" w:rsidRPr="007A0E32" w:rsidRDefault="00895EBC" w:rsidP="00672AD2">
            <w:pPr>
              <w:pStyle w:val="NormalWeb"/>
              <w:jc w:val="both"/>
              <w:rPr>
                <w:rFonts w:asciiTheme="minorHAnsi" w:hAnsiTheme="minorHAnsi" w:cstheme="minorHAnsi"/>
                <w:b/>
              </w:rPr>
            </w:pPr>
            <w:r>
              <w:rPr>
                <w:rFonts w:asciiTheme="minorHAnsi" w:hAnsiTheme="minorHAnsi" w:cstheme="minorHAnsi"/>
                <w:b/>
              </w:rPr>
              <w:t>England (Tier 4)</w:t>
            </w:r>
          </w:p>
        </w:tc>
        <w:tc>
          <w:tcPr>
            <w:tcW w:w="5632" w:type="dxa"/>
          </w:tcPr>
          <w:p w:rsidR="00895EBC" w:rsidRDefault="00895EBC" w:rsidP="00672AD2">
            <w:pPr>
              <w:pStyle w:val="NormalWeb"/>
              <w:jc w:val="both"/>
              <w:rPr>
                <w:rFonts w:asciiTheme="minorHAnsi" w:hAnsiTheme="minorHAnsi" w:cstheme="minorHAnsi"/>
              </w:rPr>
            </w:pPr>
            <w:r>
              <w:rPr>
                <w:rFonts w:asciiTheme="minorHAnsi" w:hAnsiTheme="minorHAnsi" w:cstheme="minorHAnsi"/>
              </w:rPr>
              <w:t>No household mixing unless part of a legal support bubble</w:t>
            </w:r>
          </w:p>
        </w:tc>
      </w:tr>
      <w:tr w:rsidR="007A0E32" w:rsidTr="007A0E32">
        <w:tc>
          <w:tcPr>
            <w:tcW w:w="3936" w:type="dxa"/>
          </w:tcPr>
          <w:p w:rsidR="007A0E32" w:rsidRPr="007A0E32" w:rsidRDefault="007A0E32" w:rsidP="00672AD2">
            <w:pPr>
              <w:pStyle w:val="NormalWeb"/>
              <w:jc w:val="both"/>
              <w:rPr>
                <w:rFonts w:asciiTheme="minorHAnsi" w:hAnsiTheme="minorHAnsi" w:cstheme="minorHAnsi"/>
                <w:b/>
              </w:rPr>
            </w:pPr>
            <w:r w:rsidRPr="007A0E32">
              <w:rPr>
                <w:rFonts w:asciiTheme="minorHAnsi" w:hAnsiTheme="minorHAnsi" w:cstheme="minorHAnsi"/>
                <w:b/>
              </w:rPr>
              <w:t>Wales</w:t>
            </w:r>
          </w:p>
        </w:tc>
        <w:tc>
          <w:tcPr>
            <w:tcW w:w="5632" w:type="dxa"/>
          </w:tcPr>
          <w:p w:rsidR="007A0E32" w:rsidRDefault="007A0E32" w:rsidP="00672AD2">
            <w:pPr>
              <w:pStyle w:val="NormalWeb"/>
              <w:jc w:val="both"/>
              <w:rPr>
                <w:rFonts w:asciiTheme="minorHAnsi" w:hAnsiTheme="minorHAnsi" w:cstheme="minorHAnsi"/>
              </w:rPr>
            </w:pPr>
            <w:r>
              <w:rPr>
                <w:rFonts w:asciiTheme="minorHAnsi" w:hAnsiTheme="minorHAnsi" w:cstheme="minorHAnsi"/>
              </w:rPr>
              <w:t>Two households plus one single person household</w:t>
            </w:r>
          </w:p>
        </w:tc>
      </w:tr>
      <w:tr w:rsidR="007A0E32" w:rsidTr="007A0E32">
        <w:tc>
          <w:tcPr>
            <w:tcW w:w="3936" w:type="dxa"/>
          </w:tcPr>
          <w:p w:rsidR="007A0E32" w:rsidRPr="007A0E32" w:rsidRDefault="007A0E32" w:rsidP="007A0E32">
            <w:pPr>
              <w:pStyle w:val="NormalWeb"/>
              <w:jc w:val="both"/>
              <w:rPr>
                <w:rFonts w:asciiTheme="minorHAnsi" w:hAnsiTheme="minorHAnsi" w:cstheme="minorHAnsi"/>
                <w:b/>
              </w:rPr>
            </w:pPr>
            <w:r w:rsidRPr="007A0E32">
              <w:rPr>
                <w:rFonts w:asciiTheme="minorHAnsi" w:hAnsiTheme="minorHAnsi" w:cstheme="minorHAnsi"/>
                <w:b/>
              </w:rPr>
              <w:t>Northern Ireland</w:t>
            </w:r>
          </w:p>
        </w:tc>
        <w:tc>
          <w:tcPr>
            <w:tcW w:w="5632" w:type="dxa"/>
          </w:tcPr>
          <w:p w:rsidR="007A0E32" w:rsidRDefault="007A0E32" w:rsidP="007A0E32">
            <w:pPr>
              <w:pStyle w:val="NormalWeb"/>
              <w:jc w:val="both"/>
              <w:rPr>
                <w:rFonts w:asciiTheme="minorHAnsi" w:hAnsiTheme="minorHAnsi" w:cstheme="minorHAnsi"/>
              </w:rPr>
            </w:pPr>
            <w:r>
              <w:rPr>
                <w:rFonts w:asciiTheme="minorHAnsi" w:hAnsiTheme="minorHAnsi" w:cstheme="minorHAnsi"/>
              </w:rPr>
              <w:t>Maximum of three households</w:t>
            </w:r>
            <w:r w:rsidR="00FD67B0">
              <w:rPr>
                <w:rFonts w:asciiTheme="minorHAnsi" w:hAnsiTheme="minorHAnsi" w:cstheme="minorHAnsi"/>
              </w:rPr>
              <w:t xml:space="preserve"> (on one day between 23-27 December 2020)</w:t>
            </w:r>
          </w:p>
        </w:tc>
      </w:tr>
    </w:tbl>
    <w:p w:rsidR="007A0E32" w:rsidRDefault="007A0E32" w:rsidP="00672AD2">
      <w:pPr>
        <w:pStyle w:val="NormalWeb"/>
        <w:jc w:val="both"/>
        <w:rPr>
          <w:rFonts w:asciiTheme="minorHAnsi" w:hAnsiTheme="minorHAnsi" w:cstheme="minorHAnsi"/>
        </w:rPr>
      </w:pPr>
    </w:p>
    <w:p w:rsidR="00527189" w:rsidRDefault="007A0E32" w:rsidP="00672AD2">
      <w:pPr>
        <w:pStyle w:val="NormalWeb"/>
        <w:jc w:val="both"/>
        <w:rPr>
          <w:rFonts w:asciiTheme="minorHAnsi" w:hAnsiTheme="minorHAnsi" w:cstheme="minorHAnsi"/>
        </w:rPr>
      </w:pPr>
      <w:r>
        <w:rPr>
          <w:rFonts w:asciiTheme="minorHAnsi" w:hAnsiTheme="minorHAnsi" w:cstheme="minorHAnsi"/>
        </w:rPr>
        <w:t>Additionally, the respective national governments have asked us all to consider whether household mixing on Christmas Day is critical and where it is not we have been asked to avoid it where we can. This means that many of us will be sending this special time of year apart from the people we love. Each national government has expressed concern about the impact of people not following the rules they have set out. I wanted to say that by following these rules you will be making a further contribution to keeping our care services as safe as possible from the transmission of COVID-19.</w:t>
      </w:r>
    </w:p>
    <w:p w:rsidR="007A0E32" w:rsidRDefault="007A0E32" w:rsidP="00672AD2">
      <w:pPr>
        <w:pStyle w:val="NormalWeb"/>
        <w:jc w:val="both"/>
        <w:rPr>
          <w:rFonts w:asciiTheme="minorHAnsi" w:hAnsiTheme="minorHAnsi" w:cstheme="minorHAnsi"/>
        </w:rPr>
      </w:pPr>
    </w:p>
    <w:p w:rsidR="007A0E32" w:rsidRDefault="007A0E32" w:rsidP="00672AD2">
      <w:pPr>
        <w:pStyle w:val="NormalWeb"/>
        <w:jc w:val="both"/>
        <w:rPr>
          <w:rFonts w:asciiTheme="minorHAnsi" w:hAnsiTheme="minorHAnsi" w:cstheme="minorHAnsi"/>
        </w:rPr>
      </w:pPr>
      <w:r>
        <w:rPr>
          <w:rFonts w:asciiTheme="minorHAnsi" w:hAnsiTheme="minorHAnsi" w:cstheme="minorHAnsi"/>
        </w:rPr>
        <w:t xml:space="preserve">Aside from Christmas Day, we will see national lockdown arrangements in Northern Ireland and in Wales. In England the Tier system will continue to be in place, with the </w:t>
      </w:r>
      <w:r>
        <w:rPr>
          <w:rFonts w:asciiTheme="minorHAnsi" w:hAnsiTheme="minorHAnsi" w:cstheme="minorHAnsi"/>
        </w:rPr>
        <w:lastRenderedPageBreak/>
        <w:t>UK Government adding Tier 4 to this system. All of this means we have further challenges to work through, however, with your support I am confident we will emerge from the pandemic with a justified sense of pride at the job we have done to protect the people we support and each other from the virus.</w:t>
      </w:r>
    </w:p>
    <w:p w:rsidR="007A0E32" w:rsidRDefault="007A0E32" w:rsidP="00672AD2">
      <w:pPr>
        <w:pStyle w:val="NormalWeb"/>
        <w:jc w:val="both"/>
        <w:rPr>
          <w:rFonts w:asciiTheme="minorHAnsi" w:hAnsiTheme="minorHAnsi" w:cstheme="minorHAnsi"/>
        </w:rPr>
      </w:pPr>
    </w:p>
    <w:p w:rsidR="007A0E32" w:rsidRDefault="004328AC" w:rsidP="00672AD2">
      <w:pPr>
        <w:pStyle w:val="NormalWeb"/>
        <w:jc w:val="both"/>
        <w:rPr>
          <w:rFonts w:asciiTheme="minorHAnsi" w:hAnsiTheme="minorHAnsi" w:cstheme="minorHAnsi"/>
        </w:rPr>
      </w:pPr>
      <w:r>
        <w:rPr>
          <w:rFonts w:asciiTheme="minorHAnsi" w:hAnsiTheme="minorHAnsi" w:cstheme="minorHAnsi"/>
        </w:rPr>
        <w:t>As ever, I will ask you to pay the utmost attention to the use of PPE when working in our care services and to stringently follow hand hygiene and social distancing guidance. These protections remain our best defence against COVID-19.</w:t>
      </w:r>
    </w:p>
    <w:p w:rsidR="00527189" w:rsidRDefault="00527189" w:rsidP="00672AD2">
      <w:pPr>
        <w:pStyle w:val="NormalWeb"/>
        <w:jc w:val="both"/>
        <w:rPr>
          <w:rFonts w:asciiTheme="minorHAnsi" w:hAnsiTheme="minorHAnsi" w:cstheme="minorHAnsi"/>
        </w:rPr>
      </w:pPr>
    </w:p>
    <w:p w:rsidR="00527189" w:rsidRDefault="004328AC" w:rsidP="00672AD2">
      <w:pPr>
        <w:pStyle w:val="NormalWeb"/>
        <w:jc w:val="both"/>
        <w:rPr>
          <w:rFonts w:asciiTheme="minorHAnsi" w:hAnsiTheme="minorHAnsi" w:cstheme="minorHAnsi"/>
        </w:rPr>
      </w:pPr>
      <w:r>
        <w:rPr>
          <w:rFonts w:asciiTheme="minorHAnsi" w:hAnsiTheme="minorHAnsi" w:cstheme="minorHAnsi"/>
        </w:rPr>
        <w:t>The coming year will see the further rollout of the COVID-19 Vaccine which promises to bring about an end to the difficulties we have experienced this year. It is thanks to your unfaltering hard work and dedication that we approach the end of 2020 with a good record behind us and a brighter year ahead.</w:t>
      </w:r>
    </w:p>
    <w:p w:rsidR="004328AC" w:rsidRDefault="004328AC" w:rsidP="00672AD2">
      <w:pPr>
        <w:pStyle w:val="NormalWeb"/>
        <w:jc w:val="both"/>
        <w:rPr>
          <w:rFonts w:asciiTheme="minorHAnsi" w:hAnsiTheme="minorHAnsi" w:cstheme="minorHAnsi"/>
        </w:rPr>
      </w:pPr>
    </w:p>
    <w:p w:rsidR="001E34DC" w:rsidRPr="001E34DC" w:rsidRDefault="004328AC" w:rsidP="00672AD2">
      <w:pPr>
        <w:pStyle w:val="NormalWeb"/>
        <w:jc w:val="both"/>
        <w:rPr>
          <w:rFonts w:asciiTheme="minorHAnsi" w:hAnsiTheme="minorHAnsi" w:cstheme="minorHAnsi"/>
        </w:rPr>
      </w:pPr>
      <w:r>
        <w:rPr>
          <w:rFonts w:asciiTheme="minorHAnsi" w:hAnsiTheme="minorHAnsi" w:cstheme="minorHAnsi"/>
        </w:rPr>
        <w:t>Thank you so much. Happy Christmas.</w:t>
      </w:r>
    </w:p>
    <w:p w:rsidR="00BA0756" w:rsidRPr="00B3609D" w:rsidRDefault="00BA0756" w:rsidP="00D242F5">
      <w:pPr>
        <w:pStyle w:val="NormalWeb"/>
        <w:jc w:val="both"/>
        <w:rPr>
          <w:rFonts w:asciiTheme="minorHAnsi" w:hAnsiTheme="minorHAnsi" w:cstheme="minorHAnsi"/>
        </w:rPr>
      </w:pPr>
    </w:p>
    <w:p w:rsidR="00F06C60" w:rsidRPr="00B3609D" w:rsidRDefault="004D4086" w:rsidP="005A0C86">
      <w:pPr>
        <w:tabs>
          <w:tab w:val="left" w:pos="1058"/>
        </w:tabs>
        <w:ind w:right="-287"/>
        <w:rPr>
          <w:rFonts w:asciiTheme="minorHAnsi" w:hAnsiTheme="minorHAnsi" w:cstheme="minorHAnsi"/>
          <w:sz w:val="24"/>
          <w:szCs w:val="24"/>
        </w:rPr>
      </w:pPr>
      <w:r w:rsidRPr="00B3609D">
        <w:rPr>
          <w:rFonts w:asciiTheme="minorHAnsi" w:hAnsiTheme="minorHAnsi" w:cstheme="minorHAnsi"/>
          <w:sz w:val="24"/>
          <w:szCs w:val="24"/>
        </w:rPr>
        <w:t xml:space="preserve">Yours sincerely </w:t>
      </w:r>
    </w:p>
    <w:p w:rsidR="00005753" w:rsidRPr="00B3609D" w:rsidRDefault="00802FB3" w:rsidP="00802FB3">
      <w:pPr>
        <w:tabs>
          <w:tab w:val="left" w:pos="6246"/>
        </w:tabs>
        <w:ind w:right="-287"/>
        <w:rPr>
          <w:rFonts w:asciiTheme="minorHAnsi" w:hAnsiTheme="minorHAnsi" w:cstheme="minorHAnsi"/>
          <w:noProof/>
          <w:sz w:val="24"/>
          <w:szCs w:val="24"/>
          <w:lang w:eastAsia="en-GB"/>
        </w:rPr>
      </w:pPr>
      <w:r>
        <w:rPr>
          <w:rFonts w:asciiTheme="minorHAnsi" w:hAnsiTheme="minorHAnsi" w:cstheme="minorHAnsi"/>
          <w:noProof/>
          <w:sz w:val="24"/>
          <w:szCs w:val="24"/>
          <w:lang w:eastAsia="en-GB"/>
        </w:rPr>
        <w:tab/>
      </w:r>
    </w:p>
    <w:p w:rsidR="00BB18AA" w:rsidRPr="00B3609D" w:rsidRDefault="00BB18AA" w:rsidP="005A0C86">
      <w:pPr>
        <w:tabs>
          <w:tab w:val="left" w:pos="1058"/>
        </w:tabs>
        <w:ind w:right="-287"/>
        <w:rPr>
          <w:rFonts w:asciiTheme="minorHAnsi" w:hAnsiTheme="minorHAnsi" w:cstheme="minorHAnsi"/>
          <w:noProof/>
          <w:sz w:val="24"/>
          <w:szCs w:val="24"/>
          <w:lang w:eastAsia="en-GB"/>
        </w:rPr>
      </w:pPr>
    </w:p>
    <w:p w:rsidR="00D21E2D" w:rsidRPr="00B3609D" w:rsidRDefault="00490379" w:rsidP="005A0C86">
      <w:pPr>
        <w:ind w:right="-287"/>
        <w:rPr>
          <w:rFonts w:asciiTheme="minorHAnsi" w:hAnsiTheme="minorHAnsi" w:cstheme="minorHAnsi"/>
          <w:sz w:val="24"/>
          <w:szCs w:val="24"/>
        </w:rPr>
      </w:pPr>
      <w:r>
        <w:rPr>
          <w:rFonts w:asciiTheme="minorHAnsi" w:hAnsiTheme="minorHAnsi" w:cstheme="minorHAnsi"/>
          <w:sz w:val="24"/>
          <w:szCs w:val="24"/>
        </w:rPr>
        <w:t>Jane Percy</w:t>
      </w:r>
    </w:p>
    <w:p w:rsidR="007F4D43" w:rsidRPr="00B3609D" w:rsidRDefault="004328AC" w:rsidP="005A0C86">
      <w:pPr>
        <w:ind w:right="-287"/>
        <w:rPr>
          <w:rFonts w:asciiTheme="minorHAnsi" w:hAnsiTheme="minorHAnsi" w:cstheme="minorHAnsi"/>
          <w:sz w:val="24"/>
          <w:szCs w:val="24"/>
        </w:rPr>
      </w:pPr>
      <w:r>
        <w:rPr>
          <w:rFonts w:asciiTheme="minorHAnsi" w:hAnsiTheme="minorHAnsi" w:cstheme="minorHAnsi"/>
          <w:sz w:val="24"/>
          <w:szCs w:val="24"/>
        </w:rPr>
        <w:t>Executive Director</w:t>
      </w:r>
      <w:r w:rsidR="0031379A">
        <w:rPr>
          <w:rFonts w:asciiTheme="minorHAnsi" w:hAnsiTheme="minorHAnsi" w:cstheme="minorHAnsi"/>
          <w:sz w:val="24"/>
          <w:szCs w:val="24"/>
        </w:rPr>
        <w:t xml:space="preserve"> of Operations</w:t>
      </w:r>
    </w:p>
    <w:p w:rsidR="004F209F" w:rsidRDefault="004F209F" w:rsidP="005A0C86">
      <w:pPr>
        <w:ind w:right="-287"/>
        <w:rPr>
          <w:rFonts w:ascii="Arial" w:hAnsi="Arial" w:cs="Arial"/>
          <w:sz w:val="24"/>
          <w:szCs w:val="24"/>
        </w:rPr>
      </w:pPr>
    </w:p>
    <w:p w:rsidR="004F209F" w:rsidRDefault="004F209F" w:rsidP="005A0C86">
      <w:pPr>
        <w:ind w:right="-287"/>
        <w:rPr>
          <w:rFonts w:ascii="Arial" w:hAnsi="Arial" w:cs="Arial"/>
          <w:sz w:val="24"/>
          <w:szCs w:val="24"/>
        </w:rPr>
      </w:pPr>
    </w:p>
    <w:sectPr w:rsidR="004F209F" w:rsidSect="0096452A">
      <w:headerReference w:type="first" r:id="rId7"/>
      <w:footerReference w:type="first" r:id="rId8"/>
      <w:pgSz w:w="11900" w:h="16840"/>
      <w:pgMar w:top="1135" w:right="1410" w:bottom="1440" w:left="1138" w:header="216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06F" w:rsidRDefault="00FC506F" w:rsidP="00D02600">
      <w:r>
        <w:separator/>
      </w:r>
    </w:p>
  </w:endnote>
  <w:endnote w:type="continuationSeparator" w:id="0">
    <w:p w:rsidR="00FC506F" w:rsidRDefault="00FC506F" w:rsidP="00D0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Skia"/>
    <w:charset w:val="00"/>
    <w:family w:val="auto"/>
    <w:pitch w:val="variable"/>
    <w:sig w:usb0="00000003" w:usb1="00000000" w:usb2="00000000" w:usb3="00000000" w:csb0="00000001" w:csb1="00000000"/>
  </w:font>
  <w:font w:name="Muli">
    <w:altName w:val="Courier New"/>
    <w:panose1 w:val="000005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00" w:rsidRDefault="00D02600">
    <w:pPr>
      <w:pStyle w:val="Footer"/>
    </w:pPr>
    <w:r>
      <w:rPr>
        <w:noProof/>
        <w:lang w:eastAsia="en-GB"/>
      </w:rPr>
      <mc:AlternateContent>
        <mc:Choice Requires="wps">
          <w:drawing>
            <wp:anchor distT="0" distB="0" distL="114300" distR="114300" simplePos="0" relativeHeight="251663360" behindDoc="0" locked="0" layoutInCell="1" allowOverlap="1" wp14:anchorId="3094B3C6" wp14:editId="53C18F9D">
              <wp:simplePos x="0" y="0"/>
              <wp:positionH relativeFrom="page">
                <wp:posOffset>722630</wp:posOffset>
              </wp:positionH>
              <wp:positionV relativeFrom="page">
                <wp:posOffset>9857105</wp:posOffset>
              </wp:positionV>
              <wp:extent cx="3319272" cy="457200"/>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3319272"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b/>
                              <w:bCs/>
                              <w:color w:val="6A6A69"/>
                              <w:spacing w:val="0"/>
                              <w:sz w:val="12"/>
                              <w:szCs w:val="12"/>
                              <w:lang w:eastAsia="en-GB"/>
                            </w:rPr>
                            <w:t>Patron:</w:t>
                          </w:r>
                          <w:r w:rsidRPr="008F336A">
                            <w:rPr>
                              <w:rFonts w:ascii="Muli" w:hAnsi="Muli"/>
                              <w:color w:val="6A6A69"/>
                              <w:spacing w:val="0"/>
                              <w:sz w:val="12"/>
                              <w:szCs w:val="12"/>
                              <w:lang w:eastAsia="en-GB"/>
                            </w:rPr>
                            <w:t xml:space="preserve"> HRH The Princess Royal</w:t>
                          </w:r>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President:</w:t>
                          </w:r>
                          <w:r w:rsidRPr="008F336A">
                            <w:rPr>
                              <w:rFonts w:ascii="Muli" w:hAnsi="Muli"/>
                              <w:color w:val="6A6A69"/>
                              <w:spacing w:val="0"/>
                              <w:sz w:val="12"/>
                              <w:szCs w:val="12"/>
                              <w:lang w:eastAsia="en-GB"/>
                            </w:rPr>
                            <w:t xml:space="preserve"> The Most Revd and Rt Hon Justin Welby, </w:t>
                          </w:r>
                          <w:r w:rsidRPr="008F336A">
                            <w:rPr>
                              <w:rFonts w:ascii="Muli" w:hAnsi="Muli"/>
                              <w:color w:val="6A6A69"/>
                              <w:spacing w:val="0"/>
                              <w:sz w:val="12"/>
                              <w:szCs w:val="12"/>
                              <w:lang w:eastAsia="en-GB"/>
                            </w:rPr>
                            <w:br/>
                            <w:t>Archbishop of Canterbury</w:t>
                          </w:r>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Registered Office:</w:t>
                          </w:r>
                          <w:r w:rsidRPr="008F336A">
                            <w:rPr>
                              <w:rFonts w:ascii="Muli" w:hAnsi="Muli"/>
                              <w:color w:val="6A6A69"/>
                              <w:spacing w:val="0"/>
                              <w:sz w:val="12"/>
                              <w:szCs w:val="12"/>
                              <w:lang w:eastAsia="en-GB"/>
                            </w:rPr>
                            <w:t xml:space="preserve"> 6 Mitre Passage, London, SE10 0ER.</w:t>
                          </w:r>
                          <w:r w:rsidRPr="001A0A96">
                            <w:rPr>
                              <w:rFonts w:ascii="Muli" w:hAnsi="Muli"/>
                              <w:color w:val="6A6A69"/>
                              <w:spacing w:val="0"/>
                              <w:sz w:val="12"/>
                              <w:szCs w:val="12"/>
                              <w:lang w:eastAsia="en-GB"/>
                            </w:rPr>
                            <w:t> </w:t>
                          </w:r>
                        </w:p>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color w:val="6A6A69"/>
                              <w:spacing w:val="0"/>
                              <w:sz w:val="12"/>
                              <w:szCs w:val="12"/>
                              <w:lang w:eastAsia="en-GB"/>
                            </w:rPr>
                            <w:t xml:space="preserve">Livability is a registered charity and company limited by guarantee in England and Wales. </w:t>
                          </w:r>
                          <w:r w:rsidRPr="008F336A">
                            <w:rPr>
                              <w:rFonts w:ascii="Muli" w:hAnsi="Muli"/>
                              <w:color w:val="6A6A69"/>
                              <w:spacing w:val="0"/>
                              <w:sz w:val="12"/>
                              <w:szCs w:val="12"/>
                              <w:lang w:eastAsia="en-GB"/>
                            </w:rPr>
                            <w:br/>
                            <w:t xml:space="preserve">Charity No: 1116530 and Company No: 5967087. </w:t>
                          </w:r>
                          <w:r w:rsidRPr="008F336A">
                            <w:rPr>
                              <w:rFonts w:ascii="Muli" w:hAnsi="Muli"/>
                              <w:i/>
                              <w:iCs/>
                              <w:color w:val="6A6A69"/>
                              <w:spacing w:val="0"/>
                              <w:sz w:val="12"/>
                              <w:szCs w:val="12"/>
                              <w:lang w:eastAsia="en-GB"/>
                            </w:rPr>
                            <w:t xml:space="preserve">Livability incorporates Prospects For </w:t>
                          </w:r>
                          <w:r w:rsidRPr="008F336A">
                            <w:rPr>
                              <w:rFonts w:ascii="Muli" w:hAnsi="Muli"/>
                              <w:i/>
                              <w:iCs/>
                              <w:color w:val="6A6A69"/>
                              <w:spacing w:val="0"/>
                              <w:sz w:val="12"/>
                              <w:szCs w:val="12"/>
                              <w:lang w:eastAsia="en-GB"/>
                            </w:rPr>
                            <w:br/>
                            <w:t>People With Learning Disabilities and At Home in The Community</w:t>
                          </w:r>
                        </w:p>
                        <w:p w:rsidR="00D02600" w:rsidRDefault="00D02600" w:rsidP="00D0260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94B3C6" id="_x0000_t202" coordsize="21600,21600" o:spt="202" path="m,l,21600r21600,l21600,xe">
              <v:stroke joinstyle="miter"/>
              <v:path gradientshapeok="t" o:connecttype="rect"/>
            </v:shapetype>
            <v:shape id="Text Box 3" o:spid="_x0000_s1027" type="#_x0000_t202" style="position:absolute;margin-left:56.9pt;margin-top:776.15pt;width:261.35pt;height:36pt;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" filled="f" stroked="f">
              <v:textbox inset="0,0,0,0">
                <w:txbxContent>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b/>
                        <w:bCs/>
                        <w:color w:val="6A6A69"/>
                        <w:spacing w:val="0"/>
                        <w:sz w:val="12"/>
                        <w:szCs w:val="12"/>
                        <w:lang w:eastAsia="en-GB"/>
                      </w:rPr>
                      <w:t>Patron:</w:t>
                    </w:r>
                    <w:r w:rsidRPr="008F336A">
                      <w:rPr>
                        <w:rFonts w:ascii="Muli" w:hAnsi="Muli"/>
                        <w:color w:val="6A6A69"/>
                        <w:spacing w:val="0"/>
                        <w:sz w:val="12"/>
                        <w:szCs w:val="12"/>
                        <w:lang w:eastAsia="en-GB"/>
                      </w:rPr>
                      <w:t xml:space="preserve"> HRH The Princess Royal</w:t>
                    </w:r>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President:</w:t>
                    </w:r>
                    <w:r w:rsidRPr="008F336A">
                      <w:rPr>
                        <w:rFonts w:ascii="Muli" w:hAnsi="Muli"/>
                        <w:color w:val="6A6A69"/>
                        <w:spacing w:val="0"/>
                        <w:sz w:val="12"/>
                        <w:szCs w:val="12"/>
                        <w:lang w:eastAsia="en-GB"/>
                      </w:rPr>
                      <w:t xml:space="preserve"> The Most Revd and Rt Hon Justin Welby, </w:t>
                    </w:r>
                    <w:r w:rsidRPr="008F336A">
                      <w:rPr>
                        <w:rFonts w:ascii="Muli" w:hAnsi="Muli"/>
                        <w:color w:val="6A6A69"/>
                        <w:spacing w:val="0"/>
                        <w:sz w:val="12"/>
                        <w:szCs w:val="12"/>
                        <w:lang w:eastAsia="en-GB"/>
                      </w:rPr>
                      <w:br/>
                      <w:t>Archbishop of Canterbury</w:t>
                    </w:r>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Registered Office:</w:t>
                    </w:r>
                    <w:r w:rsidRPr="008F336A">
                      <w:rPr>
                        <w:rFonts w:ascii="Muli" w:hAnsi="Muli"/>
                        <w:color w:val="6A6A69"/>
                        <w:spacing w:val="0"/>
                        <w:sz w:val="12"/>
                        <w:szCs w:val="12"/>
                        <w:lang w:eastAsia="en-GB"/>
                      </w:rPr>
                      <w:t xml:space="preserve"> 6 Mitre Passage, London, SE10 0ER.</w:t>
                    </w:r>
                    <w:r w:rsidRPr="001A0A96">
                      <w:rPr>
                        <w:rFonts w:ascii="Muli" w:hAnsi="Muli"/>
                        <w:color w:val="6A6A69"/>
                        <w:spacing w:val="0"/>
                        <w:sz w:val="12"/>
                        <w:szCs w:val="12"/>
                        <w:lang w:eastAsia="en-GB"/>
                      </w:rPr>
                      <w:t> </w:t>
                    </w:r>
                  </w:p>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color w:val="6A6A69"/>
                        <w:spacing w:val="0"/>
                        <w:sz w:val="12"/>
                        <w:szCs w:val="12"/>
                        <w:lang w:eastAsia="en-GB"/>
                      </w:rPr>
                      <w:t xml:space="preserve">Livability is a registered charity and company limited by guarantee in England and Wales. </w:t>
                    </w:r>
                    <w:r w:rsidRPr="008F336A">
                      <w:rPr>
                        <w:rFonts w:ascii="Muli" w:hAnsi="Muli"/>
                        <w:color w:val="6A6A69"/>
                        <w:spacing w:val="0"/>
                        <w:sz w:val="12"/>
                        <w:szCs w:val="12"/>
                        <w:lang w:eastAsia="en-GB"/>
                      </w:rPr>
                      <w:br/>
                      <w:t xml:space="preserve">Charity No: 1116530 and Company No: 5967087. </w:t>
                    </w:r>
                    <w:r w:rsidRPr="008F336A">
                      <w:rPr>
                        <w:rFonts w:ascii="Muli" w:hAnsi="Muli"/>
                        <w:i/>
                        <w:iCs/>
                        <w:color w:val="6A6A69"/>
                        <w:spacing w:val="0"/>
                        <w:sz w:val="12"/>
                        <w:szCs w:val="12"/>
                        <w:lang w:eastAsia="en-GB"/>
                      </w:rPr>
                      <w:t xml:space="preserve">Livability incorporates Prospects For </w:t>
                    </w:r>
                    <w:r w:rsidRPr="008F336A">
                      <w:rPr>
                        <w:rFonts w:ascii="Muli" w:hAnsi="Muli"/>
                        <w:i/>
                        <w:iCs/>
                        <w:color w:val="6A6A69"/>
                        <w:spacing w:val="0"/>
                        <w:sz w:val="12"/>
                        <w:szCs w:val="12"/>
                        <w:lang w:eastAsia="en-GB"/>
                      </w:rPr>
                      <w:br/>
                      <w:t>People With Learning Disabilities and At Home in The Community</w:t>
                    </w:r>
                  </w:p>
                  <w:p w:rsidR="00D02600" w:rsidRDefault="00D02600" w:rsidP="00D02600"/>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06F" w:rsidRDefault="00FC506F" w:rsidP="00D02600">
      <w:r>
        <w:separator/>
      </w:r>
    </w:p>
  </w:footnote>
  <w:footnote w:type="continuationSeparator" w:id="0">
    <w:p w:rsidR="00FC506F" w:rsidRDefault="00FC506F" w:rsidP="00D026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00" w:rsidRDefault="00383612" w:rsidP="00005753">
    <w:pPr>
      <w:pStyle w:val="Header"/>
      <w:ind w:right="-1757"/>
    </w:pPr>
    <w:r>
      <w:rPr>
        <w:noProof/>
        <w:lang w:eastAsia="en-GB"/>
      </w:rPr>
      <w:drawing>
        <wp:anchor distT="0" distB="0" distL="114300" distR="114300" simplePos="0" relativeHeight="251659264" behindDoc="1" locked="0" layoutInCell="1" allowOverlap="1" wp14:anchorId="42784D80" wp14:editId="1C41F31B">
          <wp:simplePos x="0" y="0"/>
          <wp:positionH relativeFrom="column">
            <wp:posOffset>-1199804</wp:posOffset>
          </wp:positionH>
          <wp:positionV relativeFrom="paragraph">
            <wp:posOffset>-1368557</wp:posOffset>
          </wp:positionV>
          <wp:extent cx="7666355" cy="10850465"/>
          <wp:effectExtent l="0" t="0" r="0" b="8255"/>
          <wp:wrapNone/>
          <wp:docPr id="11" name="Picture 11" descr="/Volumes/Work Folder/Livability/17-13925 Letterheads/Links/Livability_Letterhead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Work Folder/Livability/17-13925 Letterheads/Links/Livability_Letterhead_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6355" cy="10850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600">
      <w:rPr>
        <w:noProof/>
        <w:lang w:eastAsia="en-GB"/>
      </w:rPr>
      <mc:AlternateContent>
        <mc:Choice Requires="wps">
          <w:drawing>
            <wp:anchor distT="0" distB="0" distL="114300" distR="114300" simplePos="0" relativeHeight="251661312" behindDoc="0" locked="0" layoutInCell="1" allowOverlap="1" wp14:anchorId="291810DA" wp14:editId="1B4B3DF6">
              <wp:simplePos x="0" y="0"/>
              <wp:positionH relativeFrom="page">
                <wp:posOffset>722630</wp:posOffset>
              </wp:positionH>
              <wp:positionV relativeFrom="page">
                <wp:posOffset>347345</wp:posOffset>
              </wp:positionV>
              <wp:extent cx="3246120" cy="457200"/>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324612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02600" w:rsidRDefault="00D02600" w:rsidP="00D02600">
                          <w:pPr>
                            <w:pStyle w:val="p1"/>
                          </w:pPr>
                          <w:r>
                            <w:rPr>
                              <w:rStyle w:val="s1"/>
                              <w:b/>
                              <w:bCs/>
                            </w:rPr>
                            <w:t>Livability, 6 Mitre Passage, London SE10 0ER</w:t>
                          </w:r>
                          <w:r>
                            <w:rPr>
                              <w:rStyle w:val="apple-tab-span"/>
                              <w:spacing w:val="-2"/>
                            </w:rPr>
                            <w:tab/>
                          </w:r>
                        </w:p>
                        <w:p w:rsidR="00D02600" w:rsidRDefault="00D02600" w:rsidP="00D02600">
                          <w:pPr>
                            <w:pStyle w:val="p1"/>
                          </w:pPr>
                          <w:r>
                            <w:rPr>
                              <w:rStyle w:val="s1"/>
                            </w:rPr>
                            <w:t xml:space="preserve">T: 020 7452 2000 </w:t>
                          </w:r>
                          <w:r w:rsidRPr="008F336A">
                            <w:rPr>
                              <w:rStyle w:val="s1"/>
                            </w:rPr>
                            <w:t>F: 020 7452</w:t>
                          </w:r>
                          <w:r>
                            <w:rPr>
                              <w:rStyle w:val="s1"/>
                            </w:rPr>
                            <w:t xml:space="preserve"> 2001</w:t>
                          </w:r>
                        </w:p>
                        <w:p w:rsidR="00D02600" w:rsidRPr="008F336A" w:rsidRDefault="00D02600" w:rsidP="00D02600">
                          <w:pPr>
                            <w:rPr>
                              <w:rFonts w:ascii="Muli" w:hAnsi="Muli"/>
                              <w:color w:val="6A6A69"/>
                              <w:sz w:val="15"/>
                              <w:szCs w:val="15"/>
                            </w:rPr>
                          </w:pPr>
                          <w:r w:rsidRPr="008F336A">
                            <w:rPr>
                              <w:rStyle w:val="s1"/>
                              <w:rFonts w:ascii="Muli" w:hAnsi="Muli"/>
                              <w:color w:val="6A6A69"/>
                              <w:sz w:val="15"/>
                              <w:szCs w:val="15"/>
                            </w:rPr>
                            <w:t>E: info@livability.org.uk</w:t>
                          </w:r>
                          <w:r w:rsidRPr="008F336A">
                            <w:rPr>
                              <w:rStyle w:val="apple-converted-space"/>
                              <w:rFonts w:ascii="Muli" w:hAnsi="Muli"/>
                              <w:color w:val="6A6A69"/>
                              <w:sz w:val="15"/>
                              <w:szCs w:val="15"/>
                            </w:rPr>
                            <w:t xml:space="preserve">  </w:t>
                          </w:r>
                          <w:r w:rsidRPr="008F336A">
                            <w:rPr>
                              <w:rStyle w:val="s1"/>
                              <w:rFonts w:ascii="Muli" w:hAnsi="Muli"/>
                              <w:b/>
                              <w:bCs/>
                              <w:color w:val="6A6A69"/>
                              <w:sz w:val="15"/>
                              <w:szCs w:val="15"/>
                            </w:rPr>
                            <w:t>www.livability.org.uk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810DA" id="_x0000_t202" coordsize="21600,21600" o:spt="202" path="m,l,21600r21600,l21600,xe">
              <v:stroke joinstyle="miter"/>
              <v:path gradientshapeok="t" o:connecttype="rect"/>
            </v:shapetype>
            <v:shape id="Text Box 2" o:spid="_x0000_s1026" type="#_x0000_t202" style="position:absolute;margin-left:56.9pt;margin-top:27.35pt;width:255.6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" filled="f" stroked="f">
              <v:textbox inset="0,0,0,0">
                <w:txbxContent>
                  <w:p w:rsidR="00D02600" w:rsidRDefault="00D02600" w:rsidP="00D02600">
                    <w:pPr>
                      <w:pStyle w:val="p1"/>
                    </w:pPr>
                    <w:r>
                      <w:rPr>
                        <w:rStyle w:val="s1"/>
                        <w:b/>
                        <w:bCs/>
                      </w:rPr>
                      <w:t>Livability, 6 Mitre Passage, London SE10 0ER</w:t>
                    </w:r>
                    <w:r>
                      <w:rPr>
                        <w:rStyle w:val="apple-tab-span"/>
                        <w:spacing w:val="-2"/>
                      </w:rPr>
                      <w:tab/>
                    </w:r>
                  </w:p>
                  <w:p w:rsidR="00D02600" w:rsidRDefault="00D02600" w:rsidP="00D02600">
                    <w:pPr>
                      <w:pStyle w:val="p1"/>
                    </w:pPr>
                    <w:r>
                      <w:rPr>
                        <w:rStyle w:val="s1"/>
                      </w:rPr>
                      <w:t xml:space="preserve">T: 020 7452 2000 </w:t>
                    </w:r>
                    <w:r w:rsidRPr="008F336A">
                      <w:rPr>
                        <w:rStyle w:val="s1"/>
                      </w:rPr>
                      <w:t>F: 020 7452</w:t>
                    </w:r>
                    <w:r>
                      <w:rPr>
                        <w:rStyle w:val="s1"/>
                      </w:rPr>
                      <w:t xml:space="preserve"> 2001</w:t>
                    </w:r>
                  </w:p>
                  <w:p w:rsidR="00D02600" w:rsidRPr="008F336A" w:rsidRDefault="00D02600" w:rsidP="00D02600">
                    <w:pPr>
                      <w:rPr>
                        <w:rFonts w:ascii="Muli" w:hAnsi="Muli"/>
                        <w:color w:val="6A6A69"/>
                        <w:sz w:val="15"/>
                        <w:szCs w:val="15"/>
                      </w:rPr>
                    </w:pPr>
                    <w:r w:rsidRPr="008F336A">
                      <w:rPr>
                        <w:rStyle w:val="s1"/>
                        <w:rFonts w:ascii="Muli" w:hAnsi="Muli"/>
                        <w:color w:val="6A6A69"/>
                        <w:sz w:val="15"/>
                        <w:szCs w:val="15"/>
                      </w:rPr>
                      <w:t>E: info@livability.org.uk</w:t>
                    </w:r>
                    <w:r w:rsidRPr="008F336A">
                      <w:rPr>
                        <w:rStyle w:val="apple-converted-space"/>
                        <w:rFonts w:ascii="Muli" w:hAnsi="Muli"/>
                        <w:color w:val="6A6A69"/>
                        <w:sz w:val="15"/>
                        <w:szCs w:val="15"/>
                      </w:rPr>
                      <w:t xml:space="preserve">  </w:t>
                    </w:r>
                    <w:r w:rsidRPr="008F336A">
                      <w:rPr>
                        <w:rStyle w:val="s1"/>
                        <w:rFonts w:ascii="Muli" w:hAnsi="Muli"/>
                        <w:b/>
                        <w:bCs/>
                        <w:color w:val="6A6A69"/>
                        <w:sz w:val="15"/>
                        <w:szCs w:val="15"/>
                      </w:rPr>
                      <w:t>www.livability.org.uk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B6B"/>
    <w:multiLevelType w:val="multilevel"/>
    <w:tmpl w:val="6EAC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743ABC"/>
    <w:multiLevelType w:val="hybridMultilevel"/>
    <w:tmpl w:val="EEEED7FC"/>
    <w:lvl w:ilvl="0" w:tplc="114CD7E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14810"/>
    <w:multiLevelType w:val="hybridMultilevel"/>
    <w:tmpl w:val="9A5AD914"/>
    <w:lvl w:ilvl="0" w:tplc="80B406C8">
      <w:start w:val="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C2AA2"/>
    <w:multiLevelType w:val="hybridMultilevel"/>
    <w:tmpl w:val="479217EC"/>
    <w:lvl w:ilvl="0" w:tplc="BF580432">
      <w:start w:val="17"/>
      <w:numFmt w:val="bullet"/>
      <w:lvlText w:val=""/>
      <w:lvlJc w:val="left"/>
      <w:pPr>
        <w:ind w:left="420" w:hanging="360"/>
      </w:pPr>
      <w:rPr>
        <w:rFonts w:ascii="Symbol" w:eastAsiaTheme="minorHAnsi"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3240799D"/>
    <w:multiLevelType w:val="hybridMultilevel"/>
    <w:tmpl w:val="26F83D2A"/>
    <w:lvl w:ilvl="0" w:tplc="4E988F62">
      <w:start w:val="1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75FB7"/>
    <w:multiLevelType w:val="hybridMultilevel"/>
    <w:tmpl w:val="86AC1486"/>
    <w:lvl w:ilvl="0" w:tplc="66EA954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B104CD"/>
    <w:multiLevelType w:val="hybridMultilevel"/>
    <w:tmpl w:val="B0C6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A10A23"/>
    <w:multiLevelType w:val="hybridMultilevel"/>
    <w:tmpl w:val="2FDE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9971FE"/>
    <w:multiLevelType w:val="hybridMultilevel"/>
    <w:tmpl w:val="D228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F36AE4"/>
    <w:multiLevelType w:val="hybridMultilevel"/>
    <w:tmpl w:val="21089B2A"/>
    <w:lvl w:ilvl="0" w:tplc="D444F0A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28296B"/>
    <w:multiLevelType w:val="hybridMultilevel"/>
    <w:tmpl w:val="5898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3D30D5"/>
    <w:multiLevelType w:val="hybridMultilevel"/>
    <w:tmpl w:val="FEACAE42"/>
    <w:lvl w:ilvl="0" w:tplc="E1BEBBE0">
      <w:start w:val="3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8"/>
  </w:num>
  <w:num w:numId="5">
    <w:abstractNumId w:val="6"/>
  </w:num>
  <w:num w:numId="6">
    <w:abstractNumId w:val="9"/>
  </w:num>
  <w:num w:numId="7">
    <w:abstractNumId w:val="2"/>
  </w:num>
  <w:num w:numId="8">
    <w:abstractNumId w:val="5"/>
  </w:num>
  <w:num w:numId="9">
    <w:abstractNumId w:val="4"/>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09"/>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00"/>
    <w:rsid w:val="000018B3"/>
    <w:rsid w:val="00005753"/>
    <w:rsid w:val="00012AF6"/>
    <w:rsid w:val="00024F68"/>
    <w:rsid w:val="00035D25"/>
    <w:rsid w:val="00066C5F"/>
    <w:rsid w:val="00071FD3"/>
    <w:rsid w:val="0007485F"/>
    <w:rsid w:val="0008748F"/>
    <w:rsid w:val="00097E14"/>
    <w:rsid w:val="000B563D"/>
    <w:rsid w:val="000B6D82"/>
    <w:rsid w:val="000C307A"/>
    <w:rsid w:val="00104D0A"/>
    <w:rsid w:val="00147FA5"/>
    <w:rsid w:val="00182557"/>
    <w:rsid w:val="001B12A1"/>
    <w:rsid w:val="001B6FFE"/>
    <w:rsid w:val="001B7D4F"/>
    <w:rsid w:val="001D161F"/>
    <w:rsid w:val="001E34DC"/>
    <w:rsid w:val="00207B8C"/>
    <w:rsid w:val="00221A10"/>
    <w:rsid w:val="00224C60"/>
    <w:rsid w:val="00236F1C"/>
    <w:rsid w:val="002452D6"/>
    <w:rsid w:val="00246AC8"/>
    <w:rsid w:val="002669A5"/>
    <w:rsid w:val="002B51A0"/>
    <w:rsid w:val="002B791F"/>
    <w:rsid w:val="002C0E6B"/>
    <w:rsid w:val="002C4754"/>
    <w:rsid w:val="002C73C6"/>
    <w:rsid w:val="002D1613"/>
    <w:rsid w:val="002D53B4"/>
    <w:rsid w:val="003003D8"/>
    <w:rsid w:val="003004A3"/>
    <w:rsid w:val="00302A13"/>
    <w:rsid w:val="00310AA8"/>
    <w:rsid w:val="0031379A"/>
    <w:rsid w:val="00326144"/>
    <w:rsid w:val="00337528"/>
    <w:rsid w:val="003464EF"/>
    <w:rsid w:val="00354E50"/>
    <w:rsid w:val="0035794E"/>
    <w:rsid w:val="0036050E"/>
    <w:rsid w:val="00361980"/>
    <w:rsid w:val="003800D0"/>
    <w:rsid w:val="00383612"/>
    <w:rsid w:val="00385B0E"/>
    <w:rsid w:val="0039241B"/>
    <w:rsid w:val="003A57B3"/>
    <w:rsid w:val="003B16ED"/>
    <w:rsid w:val="003B25CC"/>
    <w:rsid w:val="003B5EBB"/>
    <w:rsid w:val="003B7E19"/>
    <w:rsid w:val="003D0DA3"/>
    <w:rsid w:val="003D5FD4"/>
    <w:rsid w:val="003E54A5"/>
    <w:rsid w:val="00416AC6"/>
    <w:rsid w:val="00431A40"/>
    <w:rsid w:val="004328AC"/>
    <w:rsid w:val="0044771C"/>
    <w:rsid w:val="00465C93"/>
    <w:rsid w:val="00471DD5"/>
    <w:rsid w:val="00486A25"/>
    <w:rsid w:val="00490379"/>
    <w:rsid w:val="0049210F"/>
    <w:rsid w:val="004D4086"/>
    <w:rsid w:val="004D609E"/>
    <w:rsid w:val="004E4BC5"/>
    <w:rsid w:val="004F209F"/>
    <w:rsid w:val="005006AD"/>
    <w:rsid w:val="00525710"/>
    <w:rsid w:val="0052652D"/>
    <w:rsid w:val="00527189"/>
    <w:rsid w:val="00531AA7"/>
    <w:rsid w:val="005327B0"/>
    <w:rsid w:val="00532AB5"/>
    <w:rsid w:val="00542587"/>
    <w:rsid w:val="005512A8"/>
    <w:rsid w:val="00563294"/>
    <w:rsid w:val="00585CBB"/>
    <w:rsid w:val="00587424"/>
    <w:rsid w:val="005A0C86"/>
    <w:rsid w:val="005B1078"/>
    <w:rsid w:val="005B22C3"/>
    <w:rsid w:val="005B42E3"/>
    <w:rsid w:val="005B7E4C"/>
    <w:rsid w:val="0063205F"/>
    <w:rsid w:val="00642238"/>
    <w:rsid w:val="006508C2"/>
    <w:rsid w:val="00653B4E"/>
    <w:rsid w:val="00661EFC"/>
    <w:rsid w:val="00670202"/>
    <w:rsid w:val="00672AD2"/>
    <w:rsid w:val="006971A5"/>
    <w:rsid w:val="006A79B0"/>
    <w:rsid w:val="006C1C9F"/>
    <w:rsid w:val="006E0B30"/>
    <w:rsid w:val="006E10B5"/>
    <w:rsid w:val="006E64DC"/>
    <w:rsid w:val="006F11AD"/>
    <w:rsid w:val="00703546"/>
    <w:rsid w:val="0070368E"/>
    <w:rsid w:val="00711F01"/>
    <w:rsid w:val="00715E92"/>
    <w:rsid w:val="00716FEC"/>
    <w:rsid w:val="00717F37"/>
    <w:rsid w:val="0072283C"/>
    <w:rsid w:val="00723AC5"/>
    <w:rsid w:val="007379C4"/>
    <w:rsid w:val="0074781F"/>
    <w:rsid w:val="00750DE1"/>
    <w:rsid w:val="0075106B"/>
    <w:rsid w:val="00771847"/>
    <w:rsid w:val="007A0E32"/>
    <w:rsid w:val="007A2E18"/>
    <w:rsid w:val="007A4FBE"/>
    <w:rsid w:val="007A7581"/>
    <w:rsid w:val="007F0FA2"/>
    <w:rsid w:val="007F4D43"/>
    <w:rsid w:val="007F6719"/>
    <w:rsid w:val="00802FB3"/>
    <w:rsid w:val="0080591D"/>
    <w:rsid w:val="00824ACE"/>
    <w:rsid w:val="00837D03"/>
    <w:rsid w:val="00850B26"/>
    <w:rsid w:val="00851283"/>
    <w:rsid w:val="00854968"/>
    <w:rsid w:val="0087136E"/>
    <w:rsid w:val="00885AB9"/>
    <w:rsid w:val="00895EBC"/>
    <w:rsid w:val="008E3E8D"/>
    <w:rsid w:val="00902B5F"/>
    <w:rsid w:val="00907164"/>
    <w:rsid w:val="00913D9E"/>
    <w:rsid w:val="00913EED"/>
    <w:rsid w:val="00914817"/>
    <w:rsid w:val="0092406B"/>
    <w:rsid w:val="00926766"/>
    <w:rsid w:val="00937F05"/>
    <w:rsid w:val="00940DED"/>
    <w:rsid w:val="00943A6B"/>
    <w:rsid w:val="009455F2"/>
    <w:rsid w:val="00953A4F"/>
    <w:rsid w:val="00961D6D"/>
    <w:rsid w:val="00963CB8"/>
    <w:rsid w:val="0096452A"/>
    <w:rsid w:val="009732C5"/>
    <w:rsid w:val="00982480"/>
    <w:rsid w:val="009B2FE3"/>
    <w:rsid w:val="009B2FF1"/>
    <w:rsid w:val="009C6073"/>
    <w:rsid w:val="009D79BF"/>
    <w:rsid w:val="00A00953"/>
    <w:rsid w:val="00A2450D"/>
    <w:rsid w:val="00A51C4A"/>
    <w:rsid w:val="00A54E7E"/>
    <w:rsid w:val="00A55C4A"/>
    <w:rsid w:val="00A7051A"/>
    <w:rsid w:val="00A71774"/>
    <w:rsid w:val="00A94A79"/>
    <w:rsid w:val="00AA3081"/>
    <w:rsid w:val="00AB3243"/>
    <w:rsid w:val="00B3609D"/>
    <w:rsid w:val="00B72100"/>
    <w:rsid w:val="00B81CE6"/>
    <w:rsid w:val="00B86D8A"/>
    <w:rsid w:val="00B8749A"/>
    <w:rsid w:val="00B926D5"/>
    <w:rsid w:val="00B9410C"/>
    <w:rsid w:val="00BA0756"/>
    <w:rsid w:val="00BB18AA"/>
    <w:rsid w:val="00BD536D"/>
    <w:rsid w:val="00BD555E"/>
    <w:rsid w:val="00BE4548"/>
    <w:rsid w:val="00BE7886"/>
    <w:rsid w:val="00BF7227"/>
    <w:rsid w:val="00C06964"/>
    <w:rsid w:val="00C279DB"/>
    <w:rsid w:val="00C31F8B"/>
    <w:rsid w:val="00C3301B"/>
    <w:rsid w:val="00C41DC9"/>
    <w:rsid w:val="00C70C98"/>
    <w:rsid w:val="00CA4E93"/>
    <w:rsid w:val="00CB3427"/>
    <w:rsid w:val="00CB4B24"/>
    <w:rsid w:val="00CD0B0E"/>
    <w:rsid w:val="00CD3440"/>
    <w:rsid w:val="00CF0632"/>
    <w:rsid w:val="00D02600"/>
    <w:rsid w:val="00D030CF"/>
    <w:rsid w:val="00D07354"/>
    <w:rsid w:val="00D21E2D"/>
    <w:rsid w:val="00D242F5"/>
    <w:rsid w:val="00D30AC8"/>
    <w:rsid w:val="00D32C4C"/>
    <w:rsid w:val="00D36979"/>
    <w:rsid w:val="00D42C0A"/>
    <w:rsid w:val="00D51BFE"/>
    <w:rsid w:val="00D66BEF"/>
    <w:rsid w:val="00D7126D"/>
    <w:rsid w:val="00D92C30"/>
    <w:rsid w:val="00D933DA"/>
    <w:rsid w:val="00DA00FD"/>
    <w:rsid w:val="00DC07D7"/>
    <w:rsid w:val="00DD4E96"/>
    <w:rsid w:val="00DD765E"/>
    <w:rsid w:val="00DE2985"/>
    <w:rsid w:val="00DE6F67"/>
    <w:rsid w:val="00E12BF3"/>
    <w:rsid w:val="00E31A51"/>
    <w:rsid w:val="00E54771"/>
    <w:rsid w:val="00E55338"/>
    <w:rsid w:val="00E57CA8"/>
    <w:rsid w:val="00E57E77"/>
    <w:rsid w:val="00E65622"/>
    <w:rsid w:val="00E97394"/>
    <w:rsid w:val="00EA5ABB"/>
    <w:rsid w:val="00EA6215"/>
    <w:rsid w:val="00F06C60"/>
    <w:rsid w:val="00F07245"/>
    <w:rsid w:val="00F31BC3"/>
    <w:rsid w:val="00F32C8D"/>
    <w:rsid w:val="00F47C78"/>
    <w:rsid w:val="00F60B31"/>
    <w:rsid w:val="00F67B2D"/>
    <w:rsid w:val="00F73FDC"/>
    <w:rsid w:val="00F80081"/>
    <w:rsid w:val="00F95E5A"/>
    <w:rsid w:val="00FB498C"/>
    <w:rsid w:val="00FB79F7"/>
    <w:rsid w:val="00FC506F"/>
    <w:rsid w:val="00FD5271"/>
    <w:rsid w:val="00FD67B0"/>
    <w:rsid w:val="00FF0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efaultImageDpi w14:val="32767"/>
  <w15:docId w15:val="{555F31C3-8715-426C-BB72-73CAEAD4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embo" w:eastAsiaTheme="minorHAnsi" w:hAnsi="Bembo" w:cs="Times New Roman"/>
        <w:spacing w:val="-2"/>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600"/>
    <w:pPr>
      <w:tabs>
        <w:tab w:val="center" w:pos="4513"/>
        <w:tab w:val="right" w:pos="9026"/>
      </w:tabs>
    </w:pPr>
  </w:style>
  <w:style w:type="character" w:customStyle="1" w:styleId="HeaderChar">
    <w:name w:val="Header Char"/>
    <w:basedOn w:val="DefaultParagraphFont"/>
    <w:link w:val="Header"/>
    <w:uiPriority w:val="99"/>
    <w:rsid w:val="00D02600"/>
  </w:style>
  <w:style w:type="paragraph" w:styleId="Footer">
    <w:name w:val="footer"/>
    <w:basedOn w:val="Normal"/>
    <w:link w:val="FooterChar"/>
    <w:uiPriority w:val="99"/>
    <w:unhideWhenUsed/>
    <w:rsid w:val="00D02600"/>
    <w:pPr>
      <w:tabs>
        <w:tab w:val="center" w:pos="4513"/>
        <w:tab w:val="right" w:pos="9026"/>
      </w:tabs>
    </w:pPr>
  </w:style>
  <w:style w:type="character" w:customStyle="1" w:styleId="FooterChar">
    <w:name w:val="Footer Char"/>
    <w:basedOn w:val="DefaultParagraphFont"/>
    <w:link w:val="Footer"/>
    <w:uiPriority w:val="99"/>
    <w:rsid w:val="00D02600"/>
  </w:style>
  <w:style w:type="paragraph" w:customStyle="1" w:styleId="p1">
    <w:name w:val="p1"/>
    <w:basedOn w:val="Normal"/>
    <w:rsid w:val="00D02600"/>
    <w:rPr>
      <w:rFonts w:ascii="Muli" w:hAnsi="Muli"/>
      <w:color w:val="6A6A69"/>
      <w:spacing w:val="0"/>
      <w:sz w:val="15"/>
      <w:szCs w:val="15"/>
      <w:lang w:eastAsia="en-GB"/>
    </w:rPr>
  </w:style>
  <w:style w:type="character" w:customStyle="1" w:styleId="s1">
    <w:name w:val="s1"/>
    <w:basedOn w:val="DefaultParagraphFont"/>
    <w:rsid w:val="00D02600"/>
    <w:rPr>
      <w:spacing w:val="-2"/>
    </w:rPr>
  </w:style>
  <w:style w:type="character" w:customStyle="1" w:styleId="apple-tab-span">
    <w:name w:val="apple-tab-span"/>
    <w:basedOn w:val="DefaultParagraphFont"/>
    <w:rsid w:val="00D02600"/>
  </w:style>
  <w:style w:type="character" w:customStyle="1" w:styleId="apple-converted-space">
    <w:name w:val="apple-converted-space"/>
    <w:basedOn w:val="DefaultParagraphFont"/>
    <w:rsid w:val="00D02600"/>
  </w:style>
  <w:style w:type="paragraph" w:styleId="BalloonText">
    <w:name w:val="Balloon Text"/>
    <w:basedOn w:val="Normal"/>
    <w:link w:val="BalloonTextChar"/>
    <w:uiPriority w:val="99"/>
    <w:semiHidden/>
    <w:unhideWhenUsed/>
    <w:rsid w:val="00D21E2D"/>
    <w:rPr>
      <w:rFonts w:ascii="Tahoma" w:hAnsi="Tahoma" w:cs="Tahoma"/>
      <w:sz w:val="16"/>
      <w:szCs w:val="16"/>
    </w:rPr>
  </w:style>
  <w:style w:type="character" w:customStyle="1" w:styleId="BalloonTextChar">
    <w:name w:val="Balloon Text Char"/>
    <w:basedOn w:val="DefaultParagraphFont"/>
    <w:link w:val="BalloonText"/>
    <w:uiPriority w:val="99"/>
    <w:semiHidden/>
    <w:rsid w:val="00D21E2D"/>
    <w:rPr>
      <w:rFonts w:ascii="Tahoma" w:hAnsi="Tahoma" w:cs="Tahoma"/>
      <w:sz w:val="16"/>
      <w:szCs w:val="16"/>
    </w:rPr>
  </w:style>
  <w:style w:type="character" w:styleId="Hyperlink">
    <w:name w:val="Hyperlink"/>
    <w:basedOn w:val="DefaultParagraphFont"/>
    <w:uiPriority w:val="99"/>
    <w:unhideWhenUsed/>
    <w:rsid w:val="00A94A79"/>
    <w:rPr>
      <w:color w:val="0563C1" w:themeColor="hyperlink"/>
      <w:u w:val="single"/>
    </w:rPr>
  </w:style>
  <w:style w:type="paragraph" w:styleId="BodyText">
    <w:name w:val="Body Text"/>
    <w:basedOn w:val="Normal"/>
    <w:link w:val="BodyTextChar"/>
    <w:semiHidden/>
    <w:unhideWhenUsed/>
    <w:rsid w:val="0087136E"/>
    <w:pPr>
      <w:spacing w:after="120"/>
    </w:pPr>
    <w:rPr>
      <w:rFonts w:ascii="Times New Roman" w:eastAsia="Times New Roman" w:hAnsi="Times New Roman"/>
      <w:spacing w:val="0"/>
      <w:sz w:val="20"/>
      <w:szCs w:val="20"/>
      <w:lang w:val="en-US"/>
    </w:rPr>
  </w:style>
  <w:style w:type="character" w:customStyle="1" w:styleId="BodyTextChar">
    <w:name w:val="Body Text Char"/>
    <w:basedOn w:val="DefaultParagraphFont"/>
    <w:link w:val="BodyText"/>
    <w:semiHidden/>
    <w:rsid w:val="0087136E"/>
    <w:rPr>
      <w:rFonts w:ascii="Times New Roman" w:eastAsia="Times New Roman" w:hAnsi="Times New Roman"/>
      <w:spacing w:val="0"/>
      <w:sz w:val="20"/>
      <w:szCs w:val="20"/>
      <w:lang w:val="en-US"/>
    </w:rPr>
  </w:style>
  <w:style w:type="paragraph" w:styleId="NormalWeb">
    <w:name w:val="Normal (Web)"/>
    <w:basedOn w:val="Normal"/>
    <w:uiPriority w:val="99"/>
    <w:unhideWhenUsed/>
    <w:rsid w:val="00D36979"/>
    <w:rPr>
      <w:rFonts w:ascii="Times New Roman" w:hAnsi="Times New Roman"/>
      <w:spacing w:val="0"/>
      <w:sz w:val="24"/>
      <w:szCs w:val="24"/>
      <w:lang w:eastAsia="en-GB"/>
    </w:rPr>
  </w:style>
  <w:style w:type="table" w:styleId="TableGrid">
    <w:name w:val="Table Grid"/>
    <w:basedOn w:val="TableNormal"/>
    <w:uiPriority w:val="39"/>
    <w:rsid w:val="00313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C4C"/>
    <w:pPr>
      <w:ind w:left="720"/>
      <w:contextualSpacing/>
    </w:pPr>
  </w:style>
  <w:style w:type="character" w:styleId="CommentReference">
    <w:name w:val="annotation reference"/>
    <w:basedOn w:val="DefaultParagraphFont"/>
    <w:uiPriority w:val="99"/>
    <w:semiHidden/>
    <w:unhideWhenUsed/>
    <w:rsid w:val="003003D8"/>
    <w:rPr>
      <w:sz w:val="16"/>
      <w:szCs w:val="16"/>
    </w:rPr>
  </w:style>
  <w:style w:type="paragraph" w:styleId="CommentText">
    <w:name w:val="annotation text"/>
    <w:basedOn w:val="Normal"/>
    <w:link w:val="CommentTextChar"/>
    <w:uiPriority w:val="99"/>
    <w:semiHidden/>
    <w:unhideWhenUsed/>
    <w:rsid w:val="003003D8"/>
    <w:pPr>
      <w:spacing w:after="160"/>
    </w:pPr>
    <w:rPr>
      <w:rFonts w:ascii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3003D8"/>
    <w:rPr>
      <w:rFonts w:asciiTheme="minorHAnsi" w:hAnsiTheme="minorHAnsi" w:cstheme="minorBidi"/>
      <w:spacing w:val="0"/>
      <w:sz w:val="20"/>
      <w:szCs w:val="20"/>
    </w:rPr>
  </w:style>
  <w:style w:type="table" w:customStyle="1" w:styleId="TableGrid1">
    <w:name w:val="Table Grid1"/>
    <w:basedOn w:val="TableNormal"/>
    <w:next w:val="TableGrid"/>
    <w:uiPriority w:val="39"/>
    <w:rsid w:val="003003D8"/>
    <w:rPr>
      <w:rFonts w:asciiTheme="minorHAnsi" w:hAnsiTheme="minorHAnsi" w:cstheme="minorBidi"/>
      <w:spacing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8446">
      <w:bodyDiv w:val="1"/>
      <w:marLeft w:val="0"/>
      <w:marRight w:val="0"/>
      <w:marTop w:val="0"/>
      <w:marBottom w:val="0"/>
      <w:divBdr>
        <w:top w:val="none" w:sz="0" w:space="0" w:color="auto"/>
        <w:left w:val="none" w:sz="0" w:space="0" w:color="auto"/>
        <w:bottom w:val="none" w:sz="0" w:space="0" w:color="auto"/>
        <w:right w:val="none" w:sz="0" w:space="0" w:color="auto"/>
      </w:divBdr>
    </w:div>
    <w:div w:id="110364060">
      <w:bodyDiv w:val="1"/>
      <w:marLeft w:val="0"/>
      <w:marRight w:val="0"/>
      <w:marTop w:val="0"/>
      <w:marBottom w:val="0"/>
      <w:divBdr>
        <w:top w:val="none" w:sz="0" w:space="0" w:color="auto"/>
        <w:left w:val="none" w:sz="0" w:space="0" w:color="auto"/>
        <w:bottom w:val="none" w:sz="0" w:space="0" w:color="auto"/>
        <w:right w:val="none" w:sz="0" w:space="0" w:color="auto"/>
      </w:divBdr>
    </w:div>
    <w:div w:id="340937931">
      <w:bodyDiv w:val="1"/>
      <w:marLeft w:val="0"/>
      <w:marRight w:val="0"/>
      <w:marTop w:val="0"/>
      <w:marBottom w:val="0"/>
      <w:divBdr>
        <w:top w:val="none" w:sz="0" w:space="0" w:color="auto"/>
        <w:left w:val="none" w:sz="0" w:space="0" w:color="auto"/>
        <w:bottom w:val="none" w:sz="0" w:space="0" w:color="auto"/>
        <w:right w:val="none" w:sz="0" w:space="0" w:color="auto"/>
      </w:divBdr>
    </w:div>
    <w:div w:id="619993770">
      <w:bodyDiv w:val="1"/>
      <w:marLeft w:val="0"/>
      <w:marRight w:val="0"/>
      <w:marTop w:val="0"/>
      <w:marBottom w:val="0"/>
      <w:divBdr>
        <w:top w:val="none" w:sz="0" w:space="0" w:color="auto"/>
        <w:left w:val="none" w:sz="0" w:space="0" w:color="auto"/>
        <w:bottom w:val="none" w:sz="0" w:space="0" w:color="auto"/>
        <w:right w:val="none" w:sz="0" w:space="0" w:color="auto"/>
      </w:divBdr>
    </w:div>
    <w:div w:id="888103167">
      <w:bodyDiv w:val="1"/>
      <w:marLeft w:val="0"/>
      <w:marRight w:val="0"/>
      <w:marTop w:val="0"/>
      <w:marBottom w:val="0"/>
      <w:divBdr>
        <w:top w:val="none" w:sz="0" w:space="0" w:color="auto"/>
        <w:left w:val="none" w:sz="0" w:space="0" w:color="auto"/>
        <w:bottom w:val="none" w:sz="0" w:space="0" w:color="auto"/>
        <w:right w:val="none" w:sz="0" w:space="0" w:color="auto"/>
      </w:divBdr>
    </w:div>
    <w:div w:id="1056665138">
      <w:bodyDiv w:val="1"/>
      <w:marLeft w:val="0"/>
      <w:marRight w:val="0"/>
      <w:marTop w:val="0"/>
      <w:marBottom w:val="0"/>
      <w:divBdr>
        <w:top w:val="none" w:sz="0" w:space="0" w:color="auto"/>
        <w:left w:val="none" w:sz="0" w:space="0" w:color="auto"/>
        <w:bottom w:val="none" w:sz="0" w:space="0" w:color="auto"/>
        <w:right w:val="none" w:sz="0" w:space="0" w:color="auto"/>
      </w:divBdr>
    </w:div>
    <w:div w:id="1498377667">
      <w:bodyDiv w:val="1"/>
      <w:marLeft w:val="0"/>
      <w:marRight w:val="0"/>
      <w:marTop w:val="0"/>
      <w:marBottom w:val="0"/>
      <w:divBdr>
        <w:top w:val="none" w:sz="0" w:space="0" w:color="auto"/>
        <w:left w:val="none" w:sz="0" w:space="0" w:color="auto"/>
        <w:bottom w:val="none" w:sz="0" w:space="0" w:color="auto"/>
        <w:right w:val="none" w:sz="0" w:space="0" w:color="auto"/>
      </w:divBdr>
    </w:div>
    <w:div w:id="1996106922">
      <w:bodyDiv w:val="1"/>
      <w:marLeft w:val="0"/>
      <w:marRight w:val="0"/>
      <w:marTop w:val="0"/>
      <w:marBottom w:val="0"/>
      <w:divBdr>
        <w:top w:val="none" w:sz="0" w:space="0" w:color="auto"/>
        <w:left w:val="none" w:sz="0" w:space="0" w:color="auto"/>
        <w:bottom w:val="none" w:sz="0" w:space="0" w:color="auto"/>
        <w:right w:val="none" w:sz="0" w:space="0" w:color="auto"/>
      </w:divBdr>
    </w:div>
    <w:div w:id="2074112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473</Words>
  <Characters>2698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Shaftesbury Society</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Farrell</dc:creator>
  <cp:lastModifiedBy>Melanie Waterman</cp:lastModifiedBy>
  <cp:revision>2</cp:revision>
  <cp:lastPrinted>2020-09-10T08:44:00Z</cp:lastPrinted>
  <dcterms:created xsi:type="dcterms:W3CDTF">2020-12-22T16:38:00Z</dcterms:created>
  <dcterms:modified xsi:type="dcterms:W3CDTF">2020-12-22T16:38:00Z</dcterms:modified>
</cp:coreProperties>
</file>